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65E86" w:rsidR="00CF13F8" w:rsidP="00851E4A" w:rsidRDefault="00CF13F8" w14:paraId="7815ABB2" w14:textId="78CC5AE8">
      <w:pPr>
        <w:pStyle w:val="Zaglavlje"/>
        <w:spacing w:before="0" w:after="0"/>
        <w15:collapsed w:val="false"/>
        <w:rPr>
          <w:rFonts w:cs="Arial"/>
          <w:sz w:val="24"/>
          <w:szCs w:val="24"/>
        </w:rPr>
      </w:pPr>
      <w:r>
        <w:rPr>
          <w:rFonts w:cs="Arial"/>
          <w:sz w:val="24"/>
          <w:szCs w:val="24"/>
        </w:rPr>
        <w:t xml:space="preserve">                                 </w:t>
      </w:r>
      <w:r w:rsidRPr="00765E86">
        <w:rPr>
          <w:rFonts w:cs="Arial"/>
          <w:sz w:val="24"/>
          <w:szCs w:val="24"/>
        </w:rPr>
        <w:object w:dxaOrig="882" w:dyaOrig="1115" w14:anchorId="7D992B0E">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6pt;height:46.5pt" id="_x0000_i1025" fillcolor="window" o:ole="">
            <v:imagedata o:title="" r:id="rId9"/>
          </v:shape>
          <o:OLEObject Type="Embed" ProgID="Word.Picture.8" ShapeID="_x0000_i1025" DrawAspect="Content" ObjectID="_1839647703" r:id="rId10"/>
        </w:object>
      </w:r>
    </w:p>
    <w:tbl>
      <w:tblPr>
        <w:tblW w:w="0" w:type="auto"/>
        <w:tblLayout w:type="fixed"/>
        <w:tblLook w:firstRow="0" w:lastRow="0" w:firstColumn="0" w:lastColumn="0" w:noHBand="0" w:noVBand="0" w:val="0000"/>
      </w:tblPr>
      <w:tblGrid>
        <w:gridCol w:w="5353"/>
      </w:tblGrid>
      <w:tr w:rsidRPr="00434790" w:rsidR="00CF13F8" w:rsidTr="001D3ED6" w14:paraId="3AF4434A" w14:textId="77777777">
        <w:tc>
          <w:tcPr>
            <w:tcW w:w="5353" w:type="dxa"/>
          </w:tcPr>
          <w:p w:rsidRPr="00434790" w:rsidR="00CF13F8" w:rsidP="00851E4A" w:rsidRDefault="00CF13F8" w14:paraId="7268D65B" w14:textId="77777777">
            <w:pPr>
              <w:spacing w:before="0" w:after="0"/>
              <w:jc w:val="center"/>
              <w:rPr>
                <w:rFonts w:ascii="Arial" w:hAnsi="Arial" w:cs="Arial"/>
                <w:szCs w:val="24"/>
              </w:rPr>
            </w:pPr>
            <w:r w:rsidRPr="00434790">
              <w:rPr>
                <w:rFonts w:ascii="Arial" w:hAnsi="Arial" w:cs="Arial"/>
                <w:szCs w:val="24"/>
              </w:rPr>
              <w:t>Republika Hrvatska</w:t>
            </w:r>
          </w:p>
        </w:tc>
      </w:tr>
      <w:tr w:rsidRPr="00434790" w:rsidR="00CF13F8" w:rsidTr="001D3ED6" w14:paraId="1D7DCD16" w14:textId="77777777">
        <w:tc>
          <w:tcPr>
            <w:tcW w:w="5353" w:type="dxa"/>
          </w:tcPr>
          <w:p w:rsidRPr="00434790" w:rsidR="00CF13F8" w:rsidP="00851E4A" w:rsidRDefault="00CF13F8" w14:paraId="47C64CD1" w14:textId="77777777">
            <w:pPr>
              <w:spacing w:before="0" w:after="0"/>
              <w:jc w:val="center"/>
              <w:rPr>
                <w:rFonts w:ascii="Arial" w:hAnsi="Arial" w:cs="Arial"/>
                <w:szCs w:val="24"/>
              </w:rPr>
            </w:pPr>
            <w:r>
              <w:rPr>
                <w:rFonts w:ascii="Arial" w:hAnsi="Arial" w:cs="Arial"/>
                <w:szCs w:val="24"/>
              </w:rPr>
              <w:t>Visoki prekršajni sud Republike Hrvatske</w:t>
            </w:r>
          </w:p>
        </w:tc>
      </w:tr>
      <w:tr w:rsidRPr="00434790" w:rsidR="00CF13F8" w:rsidTr="001D3ED6" w14:paraId="4ED57800" w14:textId="77777777">
        <w:tc>
          <w:tcPr>
            <w:tcW w:w="5353" w:type="dxa"/>
          </w:tcPr>
          <w:p w:rsidRPr="00434790" w:rsidR="00CF13F8" w:rsidP="00851E4A" w:rsidRDefault="00CF13F8" w14:paraId="7E3192B0" w14:textId="77777777">
            <w:pPr>
              <w:spacing w:before="0" w:after="0"/>
              <w:rPr>
                <w:rFonts w:ascii="Arial" w:hAnsi="Arial" w:cs="Arial"/>
                <w:szCs w:val="24"/>
              </w:rPr>
            </w:pPr>
            <w:r>
              <w:rPr>
                <w:rFonts w:ascii="Arial" w:hAnsi="Arial" w:cs="Arial"/>
                <w:szCs w:val="24"/>
              </w:rPr>
              <w:t xml:space="preserve">                                 Zagreb</w:t>
            </w:r>
          </w:p>
        </w:tc>
      </w:tr>
    </w:tbl>
    <w:p w:rsidRPr="00026442" w:rsidR="00A9148C" w:rsidP="00851E4A" w:rsidRDefault="00A9148C" w14:paraId="0053681E" w14:textId="444FDC18">
      <w:pPr>
        <w:spacing w:before="0" w:after="0"/>
        <w:jc w:val="right"/>
        <w:rPr>
          <w:rFonts w:ascii="Arial" w:hAnsi="Arial" w:cs="Arial"/>
          <w:szCs w:val="24"/>
        </w:rPr>
      </w:pPr>
      <w:r w:rsidRPr="00026442">
        <w:rPr>
          <w:rFonts w:ascii="Arial" w:hAnsi="Arial" w:cs="Arial"/>
          <w:szCs w:val="24"/>
        </w:rPr>
        <w:t xml:space="preserve">                      </w:t>
      </w:r>
      <w:r w:rsidRPr="00026442" w:rsidR="00CF13F8">
        <w:rPr>
          <w:rFonts w:ascii="Arial" w:hAnsi="Arial" w:cs="Arial"/>
          <w:szCs w:val="24"/>
        </w:rPr>
        <w:t>Broj: Ppž-</w:t>
      </w:r>
      <w:r w:rsidR="00CF13F8">
        <w:rPr>
          <w:rFonts w:ascii="Arial" w:hAnsi="Arial" w:cs="Arial"/>
          <w:szCs w:val="24"/>
        </w:rPr>
        <w:t>9750</w:t>
      </w:r>
      <w:r w:rsidRPr="00026442" w:rsidR="00CF13F8">
        <w:rPr>
          <w:rFonts w:ascii="Arial" w:hAnsi="Arial" w:cs="Arial"/>
          <w:szCs w:val="24"/>
        </w:rPr>
        <w:t>/202</w:t>
      </w:r>
      <w:r w:rsidR="00CF13F8">
        <w:rPr>
          <w:rFonts w:ascii="Arial" w:hAnsi="Arial" w:cs="Arial"/>
          <w:szCs w:val="24"/>
        </w:rPr>
        <w:t>5</w:t>
      </w:r>
    </w:p>
    <w:p w:rsidR="00CC4BFB" w:rsidP="00851E4A" w:rsidRDefault="00CC4BFB" w14:paraId="1ACDEBC4" w14:textId="77777777">
      <w:pPr>
        <w:spacing w:before="0" w:after="0"/>
        <w:rPr>
          <w:rFonts w:ascii="Arial" w:hAnsi="Arial" w:cs="Arial"/>
          <w:szCs w:val="24"/>
        </w:rPr>
      </w:pPr>
    </w:p>
    <w:p w:rsidRPr="00026442" w:rsidR="00CF13F8" w:rsidP="00851E4A" w:rsidRDefault="00851E4A" w14:paraId="70E0747F" w14:textId="15579BEB">
      <w:pPr>
        <w:tabs>
          <w:tab w:val="left" w:pos="8250"/>
        </w:tabs>
        <w:spacing w:before="0" w:after="0"/>
        <w:rPr>
          <w:rFonts w:ascii="Arial" w:hAnsi="Arial" w:cs="Arial"/>
          <w:szCs w:val="24"/>
        </w:rPr>
      </w:pPr>
      <w:r>
        <w:rPr>
          <w:rFonts w:ascii="Arial" w:hAnsi="Arial" w:cs="Arial"/>
          <w:szCs w:val="24"/>
        </w:rPr>
        <w:tab/>
      </w:r>
    </w:p>
    <w:p w:rsidRPr="00026442" w:rsidR="00A9148C" w:rsidP="00851E4A" w:rsidRDefault="00A9148C" w14:paraId="68DA7FC4" w14:textId="519F3EB4">
      <w:pPr>
        <w:spacing w:before="0" w:after="0"/>
        <w:ind w:left="-142"/>
        <w:jc w:val="center"/>
        <w:rPr>
          <w:rFonts w:ascii="Arial" w:hAnsi="Arial" w:cs="Arial"/>
          <w:szCs w:val="24"/>
        </w:rPr>
      </w:pPr>
      <w:r w:rsidRPr="00026442">
        <w:rPr>
          <w:rFonts w:ascii="Arial" w:hAnsi="Arial" w:cs="Arial"/>
          <w:szCs w:val="24"/>
        </w:rPr>
        <w:t xml:space="preserve">U </w:t>
      </w:r>
      <w:r w:rsidR="00CF13F8">
        <w:rPr>
          <w:rFonts w:ascii="Arial" w:hAnsi="Arial" w:cs="Arial"/>
          <w:szCs w:val="24"/>
        </w:rPr>
        <w:t xml:space="preserve"> </w:t>
      </w:r>
      <w:r w:rsidRPr="00026442">
        <w:rPr>
          <w:rFonts w:ascii="Arial" w:hAnsi="Arial" w:cs="Arial"/>
          <w:szCs w:val="24"/>
        </w:rPr>
        <w:t xml:space="preserve"> I M E </w:t>
      </w:r>
      <w:r w:rsidR="00CF13F8">
        <w:rPr>
          <w:rFonts w:ascii="Arial" w:hAnsi="Arial" w:cs="Arial"/>
          <w:szCs w:val="24"/>
        </w:rPr>
        <w:t xml:space="preserve"> </w:t>
      </w:r>
      <w:r w:rsidRPr="00026442">
        <w:rPr>
          <w:rFonts w:ascii="Arial" w:hAnsi="Arial" w:cs="Arial"/>
          <w:szCs w:val="24"/>
        </w:rPr>
        <w:t xml:space="preserve"> R E P U B L I K E  </w:t>
      </w:r>
      <w:r w:rsidR="00CF13F8">
        <w:rPr>
          <w:rFonts w:ascii="Arial" w:hAnsi="Arial" w:cs="Arial"/>
          <w:szCs w:val="24"/>
        </w:rPr>
        <w:t xml:space="preserve"> </w:t>
      </w:r>
      <w:r w:rsidRPr="00026442">
        <w:rPr>
          <w:rFonts w:ascii="Arial" w:hAnsi="Arial" w:cs="Arial"/>
          <w:szCs w:val="24"/>
        </w:rPr>
        <w:t>H R V A T S K E</w:t>
      </w:r>
    </w:p>
    <w:p w:rsidR="003F4829" w:rsidP="00851E4A" w:rsidRDefault="003F4829" w14:paraId="216467F5" w14:textId="77777777">
      <w:pPr>
        <w:spacing w:before="0" w:after="0"/>
        <w:ind w:left="-142"/>
        <w:jc w:val="center"/>
        <w:rPr>
          <w:rFonts w:ascii="Arial" w:hAnsi="Arial" w:cs="Arial"/>
          <w:szCs w:val="24"/>
        </w:rPr>
      </w:pPr>
    </w:p>
    <w:p w:rsidRPr="00026442" w:rsidR="00A9148C" w:rsidP="00851E4A" w:rsidRDefault="00A9148C" w14:paraId="23F4EF1B" w14:textId="77777777">
      <w:pPr>
        <w:spacing w:before="0" w:after="0"/>
        <w:ind w:left="-142"/>
        <w:jc w:val="center"/>
        <w:rPr>
          <w:rFonts w:ascii="Arial" w:hAnsi="Arial" w:cs="Arial"/>
          <w:szCs w:val="24"/>
        </w:rPr>
      </w:pPr>
      <w:r w:rsidRPr="00026442">
        <w:rPr>
          <w:rFonts w:ascii="Arial" w:hAnsi="Arial" w:cs="Arial"/>
          <w:szCs w:val="24"/>
        </w:rPr>
        <w:t>P R E S U D A</w:t>
      </w:r>
    </w:p>
    <w:p w:rsidRPr="00026442" w:rsidR="008D35A5" w:rsidP="00851E4A" w:rsidRDefault="008D35A5" w14:paraId="0685B521" w14:textId="77777777">
      <w:pPr>
        <w:spacing w:before="0" w:after="0"/>
        <w:ind w:left="-142"/>
        <w:jc w:val="center"/>
        <w:rPr>
          <w:rFonts w:ascii="Arial" w:hAnsi="Arial" w:cs="Arial"/>
          <w:szCs w:val="24"/>
        </w:rPr>
      </w:pPr>
    </w:p>
    <w:p w:rsidRPr="00026442" w:rsidR="007109B3" w:rsidP="00851E4A" w:rsidRDefault="00EB7E25" w14:paraId="5282700E" w14:textId="22BBC35C">
      <w:pPr>
        <w:spacing w:before="0" w:after="0"/>
        <w:ind w:firstLine="720"/>
        <w:rPr>
          <w:rFonts w:ascii="Arial" w:hAnsi="Arial" w:cs="Arial"/>
          <w:szCs w:val="24"/>
          <w:lang w:eastAsia="hr-HR"/>
        </w:rPr>
      </w:pPr>
      <w:r w:rsidRPr="007F15F3">
        <w:rPr>
          <w:rFonts w:ascii="Arial" w:hAnsi="Arial" w:cs="Arial"/>
        </w:rPr>
        <w:t>Visoki prekršajni sud Republike Hrvatske u vijeću sastavljenom od sudaca ovog suda</w:t>
      </w:r>
      <w:r>
        <w:rPr>
          <w:rFonts w:ascii="Arial" w:hAnsi="Arial" w:cs="Arial"/>
        </w:rPr>
        <w:t>:</w:t>
      </w:r>
      <w:r w:rsidRPr="007F15F3">
        <w:rPr>
          <w:rFonts w:ascii="Arial" w:hAnsi="Arial" w:cs="Arial"/>
        </w:rPr>
        <w:t xml:space="preserve"> Karmen Novak</w:t>
      </w:r>
      <w:r>
        <w:rPr>
          <w:rFonts w:ascii="Arial" w:hAnsi="Arial" w:cs="Arial"/>
        </w:rPr>
        <w:t>-</w:t>
      </w:r>
      <w:r w:rsidRPr="007F15F3">
        <w:rPr>
          <w:rFonts w:ascii="Arial" w:hAnsi="Arial" w:cs="Arial"/>
        </w:rPr>
        <w:t>Hrgović kao predsjedni</w:t>
      </w:r>
      <w:r>
        <w:rPr>
          <w:rFonts w:ascii="Arial" w:hAnsi="Arial" w:cs="Arial"/>
        </w:rPr>
        <w:t>ce</w:t>
      </w:r>
      <w:r w:rsidRPr="007F15F3">
        <w:rPr>
          <w:rFonts w:ascii="Arial" w:hAnsi="Arial" w:cs="Arial"/>
        </w:rPr>
        <w:t xml:space="preserve"> vijeća, te Davorka </w:t>
      </w:r>
      <w:proofErr w:type="spellStart"/>
      <w:r w:rsidRPr="007F15F3">
        <w:rPr>
          <w:rFonts w:ascii="Arial" w:hAnsi="Arial" w:cs="Arial"/>
        </w:rPr>
        <w:t>Kučana</w:t>
      </w:r>
      <w:proofErr w:type="spellEnd"/>
      <w:r>
        <w:rPr>
          <w:rFonts w:ascii="Arial" w:hAnsi="Arial" w:cs="Arial"/>
        </w:rPr>
        <w:t xml:space="preserve"> i </w:t>
      </w:r>
      <w:r w:rsidR="00CB712E">
        <w:rPr>
          <w:rFonts w:ascii="Arial" w:hAnsi="Arial" w:cs="Arial"/>
        </w:rPr>
        <w:t xml:space="preserve">Anđe </w:t>
      </w:r>
      <w:proofErr w:type="spellStart"/>
      <w:r w:rsidR="00CB712E">
        <w:rPr>
          <w:rFonts w:ascii="Arial" w:hAnsi="Arial" w:cs="Arial"/>
        </w:rPr>
        <w:t>Ćorluka</w:t>
      </w:r>
      <w:proofErr w:type="spellEnd"/>
      <w:r w:rsidRPr="00026442" w:rsidR="00EA7D12">
        <w:rPr>
          <w:rFonts w:ascii="Arial" w:hAnsi="Arial" w:cs="Arial"/>
          <w:szCs w:val="24"/>
        </w:rPr>
        <w:t>,</w:t>
      </w:r>
      <w:r w:rsidRPr="00026442" w:rsidR="00EB5263">
        <w:rPr>
          <w:rFonts w:ascii="Arial" w:hAnsi="Arial" w:cs="Arial"/>
          <w:szCs w:val="24"/>
        </w:rPr>
        <w:t xml:space="preserve"> kao članova vijeća, uz sudjelovanje Marcele Soljačić-Prester u svojstvu više sudske savjetnice, kao zapisničarke, u prekršajnom postupku protiv okrivljenika </w:t>
      </w:r>
      <w:proofErr w:type="spellStart"/>
      <w:r>
        <w:rPr>
          <w:rFonts w:ascii="Arial" w:hAnsi="Arial" w:cs="Arial"/>
          <w:szCs w:val="24"/>
        </w:rPr>
        <w:t>Ile</w:t>
      </w:r>
      <w:proofErr w:type="spellEnd"/>
      <w:r>
        <w:rPr>
          <w:rFonts w:ascii="Arial" w:hAnsi="Arial" w:cs="Arial"/>
          <w:szCs w:val="24"/>
        </w:rPr>
        <w:t xml:space="preserve"> Brune Iličića</w:t>
      </w:r>
      <w:r w:rsidRPr="00026442" w:rsidR="00EB5263">
        <w:rPr>
          <w:rFonts w:ascii="Arial" w:hAnsi="Arial" w:cs="Arial"/>
          <w:szCs w:val="24"/>
        </w:rPr>
        <w:t xml:space="preserve">, zbog prekršaja iz </w:t>
      </w:r>
      <w:r w:rsidRPr="00026442" w:rsidR="00492699">
        <w:rPr>
          <w:rFonts w:ascii="Arial" w:hAnsi="Arial" w:cs="Arial"/>
          <w:szCs w:val="24"/>
          <w:lang w:eastAsia="hr-HR"/>
        </w:rPr>
        <w:t xml:space="preserve">članka </w:t>
      </w:r>
      <w:r w:rsidR="00AF7A9E">
        <w:rPr>
          <w:rFonts w:ascii="Arial" w:hAnsi="Arial" w:cs="Arial"/>
          <w:szCs w:val="24"/>
          <w:lang w:eastAsia="hr-HR"/>
        </w:rPr>
        <w:t>199</w:t>
      </w:r>
      <w:r w:rsidRPr="00026442" w:rsidR="00492699">
        <w:rPr>
          <w:rFonts w:ascii="Arial" w:hAnsi="Arial" w:cs="Arial"/>
          <w:szCs w:val="24"/>
          <w:lang w:eastAsia="hr-HR"/>
        </w:rPr>
        <w:t xml:space="preserve">. stavka </w:t>
      </w:r>
      <w:r w:rsidR="00AF7A9E">
        <w:rPr>
          <w:rFonts w:ascii="Arial" w:hAnsi="Arial" w:cs="Arial"/>
          <w:szCs w:val="24"/>
          <w:lang w:eastAsia="hr-HR"/>
        </w:rPr>
        <w:t>8</w:t>
      </w:r>
      <w:r w:rsidRPr="00026442" w:rsidR="00492699">
        <w:rPr>
          <w:rFonts w:ascii="Arial" w:hAnsi="Arial" w:cs="Arial"/>
          <w:szCs w:val="24"/>
          <w:lang w:eastAsia="hr-HR"/>
        </w:rPr>
        <w:t xml:space="preserve">. Zakona o sigurnosti prometa na cestama </w:t>
      </w:r>
      <w:r w:rsidRPr="00026442" w:rsidR="008449F3">
        <w:rPr>
          <w:rFonts w:ascii="Arial" w:hAnsi="Arial" w:cs="Arial"/>
          <w:szCs w:val="24"/>
        </w:rPr>
        <w:t>(„Narodne novine“ broj: 67/08, 48/10, 74/11, 80/13, 158/13, 92/14, 64/15, 108/17, 70/19, 42/20, 85/22</w:t>
      </w:r>
      <w:r w:rsidR="00AF7A9E">
        <w:rPr>
          <w:rFonts w:ascii="Arial" w:hAnsi="Arial" w:cs="Arial"/>
          <w:szCs w:val="24"/>
        </w:rPr>
        <w:t xml:space="preserve"> i 114/22</w:t>
      </w:r>
      <w:r w:rsidRPr="00026442" w:rsidR="008449F3">
        <w:rPr>
          <w:rFonts w:ascii="Arial" w:hAnsi="Arial" w:cs="Arial"/>
          <w:szCs w:val="24"/>
        </w:rPr>
        <w:t>)</w:t>
      </w:r>
      <w:r w:rsidR="00AF7A9E">
        <w:rPr>
          <w:rFonts w:ascii="Arial" w:hAnsi="Arial" w:cs="Arial"/>
          <w:szCs w:val="24"/>
        </w:rPr>
        <w:t>,</w:t>
      </w:r>
      <w:r w:rsidR="00A73DB8">
        <w:rPr>
          <w:rFonts w:ascii="Arial" w:hAnsi="Arial" w:cs="Arial"/>
          <w:szCs w:val="24"/>
        </w:rPr>
        <w:t xml:space="preserve"> </w:t>
      </w:r>
      <w:r w:rsidR="00CE6456">
        <w:rPr>
          <w:rFonts w:ascii="Arial" w:hAnsi="Arial" w:cs="Arial"/>
          <w:szCs w:val="24"/>
        </w:rPr>
        <w:t xml:space="preserve">zbog </w:t>
      </w:r>
      <w:r w:rsidR="001B26A7">
        <w:rPr>
          <w:rFonts w:ascii="Arial" w:hAnsi="Arial" w:cs="Arial"/>
          <w:szCs w:val="24"/>
        </w:rPr>
        <w:t xml:space="preserve">prekršaja iz članka </w:t>
      </w:r>
      <w:r w:rsidR="00AF7A9E">
        <w:rPr>
          <w:rFonts w:ascii="Arial" w:hAnsi="Arial" w:cs="Arial"/>
          <w:szCs w:val="24"/>
        </w:rPr>
        <w:t>51</w:t>
      </w:r>
      <w:r w:rsidR="00A73DB8">
        <w:rPr>
          <w:rFonts w:ascii="Arial" w:hAnsi="Arial" w:cs="Arial"/>
          <w:szCs w:val="24"/>
        </w:rPr>
        <w:t>. stavka 5.</w:t>
      </w:r>
      <w:r w:rsidR="001B26A7">
        <w:rPr>
          <w:rFonts w:ascii="Arial" w:hAnsi="Arial" w:cs="Arial"/>
          <w:szCs w:val="24"/>
        </w:rPr>
        <w:t xml:space="preserve"> </w:t>
      </w:r>
      <w:proofErr w:type="spellStart"/>
      <w:r w:rsidR="001B26A7">
        <w:rPr>
          <w:rFonts w:ascii="Arial" w:hAnsi="Arial" w:cs="Arial"/>
          <w:szCs w:val="24"/>
        </w:rPr>
        <w:t>cit</w:t>
      </w:r>
      <w:proofErr w:type="spellEnd"/>
      <w:r w:rsidR="001B26A7">
        <w:rPr>
          <w:rFonts w:ascii="Arial" w:hAnsi="Arial" w:cs="Arial"/>
          <w:szCs w:val="24"/>
        </w:rPr>
        <w:t>. Zakona,</w:t>
      </w:r>
      <w:r w:rsidRPr="00026442" w:rsidR="008449F3">
        <w:rPr>
          <w:rFonts w:ascii="Arial" w:hAnsi="Arial" w:cs="Arial"/>
          <w:szCs w:val="24"/>
        </w:rPr>
        <w:t xml:space="preserve"> </w:t>
      </w:r>
      <w:r w:rsidR="002D067B">
        <w:rPr>
          <w:rFonts w:ascii="Arial" w:hAnsi="Arial" w:cs="Arial"/>
          <w:szCs w:val="24"/>
        </w:rPr>
        <w:t>uz primjenu članka 293. stavka 2</w:t>
      </w:r>
      <w:r w:rsidR="00AF7A9E">
        <w:rPr>
          <w:rFonts w:ascii="Arial" w:hAnsi="Arial" w:cs="Arial"/>
          <w:szCs w:val="24"/>
        </w:rPr>
        <w:t xml:space="preserve">. istog Zakona i zbog prekršaja iz članka 175. stavka 3. tog Zakona, </w:t>
      </w:r>
      <w:r w:rsidRPr="00026442" w:rsidR="007109B3">
        <w:rPr>
          <w:rFonts w:ascii="Arial" w:hAnsi="Arial" w:cs="Arial"/>
          <w:szCs w:val="24"/>
          <w:lang w:eastAsia="hr-HR"/>
        </w:rPr>
        <w:t xml:space="preserve">odlučujući o žalbi okrivljenika </w:t>
      </w:r>
      <w:proofErr w:type="spellStart"/>
      <w:r>
        <w:rPr>
          <w:rFonts w:ascii="Arial" w:hAnsi="Arial" w:cs="Arial"/>
          <w:szCs w:val="24"/>
        </w:rPr>
        <w:t>Ile</w:t>
      </w:r>
      <w:proofErr w:type="spellEnd"/>
      <w:r>
        <w:rPr>
          <w:rFonts w:ascii="Arial" w:hAnsi="Arial" w:cs="Arial"/>
          <w:szCs w:val="24"/>
        </w:rPr>
        <w:t xml:space="preserve"> Brune Iličića</w:t>
      </w:r>
      <w:r w:rsidRPr="00026442" w:rsidR="007109B3">
        <w:rPr>
          <w:rFonts w:ascii="Arial" w:hAnsi="Arial" w:cs="Arial"/>
          <w:szCs w:val="24"/>
          <w:lang w:eastAsia="hr-HR"/>
        </w:rPr>
        <w:t xml:space="preserve">, podnesenoj </w:t>
      </w:r>
      <w:r w:rsidR="00AF7A9E">
        <w:rPr>
          <w:rFonts w:ascii="Arial" w:hAnsi="Arial" w:cs="Arial"/>
          <w:szCs w:val="24"/>
          <w:lang w:eastAsia="hr-HR"/>
        </w:rPr>
        <w:t>po branitelju Franji Ribiću, odvjetn</w:t>
      </w:r>
      <w:r w:rsidR="00CE6456">
        <w:rPr>
          <w:rFonts w:ascii="Arial" w:hAnsi="Arial" w:cs="Arial"/>
          <w:szCs w:val="24"/>
          <w:lang w:eastAsia="hr-HR"/>
        </w:rPr>
        <w:t xml:space="preserve">iku iz Zagreba, </w:t>
      </w:r>
      <w:r w:rsidRPr="00026442" w:rsidR="007109B3">
        <w:rPr>
          <w:rFonts w:ascii="Arial" w:hAnsi="Arial" w:cs="Arial"/>
          <w:szCs w:val="24"/>
          <w:lang w:eastAsia="hr-HR"/>
        </w:rPr>
        <w:t xml:space="preserve">protiv presude Općinskog </w:t>
      </w:r>
      <w:r>
        <w:rPr>
          <w:rFonts w:ascii="Arial" w:hAnsi="Arial" w:cs="Arial"/>
          <w:szCs w:val="24"/>
          <w:lang w:eastAsia="hr-HR"/>
        </w:rPr>
        <w:t xml:space="preserve">prekršajnog </w:t>
      </w:r>
      <w:r w:rsidRPr="00026442" w:rsidR="007109B3">
        <w:rPr>
          <w:rFonts w:ascii="Arial" w:hAnsi="Arial" w:cs="Arial"/>
          <w:szCs w:val="24"/>
          <w:lang w:eastAsia="hr-HR"/>
        </w:rPr>
        <w:t xml:space="preserve">suda u </w:t>
      </w:r>
      <w:r>
        <w:rPr>
          <w:rFonts w:ascii="Arial" w:hAnsi="Arial" w:cs="Arial"/>
          <w:szCs w:val="24"/>
          <w:lang w:eastAsia="hr-HR"/>
        </w:rPr>
        <w:t>Zagrebu</w:t>
      </w:r>
      <w:r w:rsidRPr="00026442" w:rsidR="007109B3">
        <w:rPr>
          <w:rFonts w:ascii="Arial" w:hAnsi="Arial" w:cs="Arial"/>
          <w:szCs w:val="24"/>
          <w:lang w:eastAsia="hr-HR"/>
        </w:rPr>
        <w:t xml:space="preserve"> od </w:t>
      </w:r>
      <w:r>
        <w:rPr>
          <w:rFonts w:ascii="Arial" w:hAnsi="Arial" w:cs="Arial"/>
          <w:szCs w:val="24"/>
          <w:lang w:eastAsia="hr-HR"/>
        </w:rPr>
        <w:t>9. lipnja</w:t>
      </w:r>
      <w:r w:rsidRPr="00026442" w:rsidR="007109B3">
        <w:rPr>
          <w:rFonts w:ascii="Arial" w:hAnsi="Arial" w:cs="Arial"/>
          <w:szCs w:val="24"/>
          <w:lang w:eastAsia="hr-HR"/>
        </w:rPr>
        <w:t xml:space="preserve"> 202</w:t>
      </w:r>
      <w:r>
        <w:rPr>
          <w:rFonts w:ascii="Arial" w:hAnsi="Arial" w:cs="Arial"/>
          <w:szCs w:val="24"/>
          <w:lang w:eastAsia="hr-HR"/>
        </w:rPr>
        <w:t>5</w:t>
      </w:r>
      <w:r w:rsidRPr="00026442" w:rsidR="007109B3">
        <w:rPr>
          <w:rFonts w:ascii="Arial" w:hAnsi="Arial" w:cs="Arial"/>
          <w:szCs w:val="24"/>
          <w:lang w:eastAsia="hr-HR"/>
        </w:rPr>
        <w:t xml:space="preserve">., poslovni broj: </w:t>
      </w:r>
      <w:r>
        <w:rPr>
          <w:rFonts w:ascii="Arial" w:hAnsi="Arial" w:cs="Arial"/>
          <w:szCs w:val="24"/>
          <w:lang w:eastAsia="hr-HR"/>
        </w:rPr>
        <w:t>P</w:t>
      </w:r>
      <w:r w:rsidR="00A73DB8">
        <w:rPr>
          <w:rFonts w:ascii="Arial" w:hAnsi="Arial" w:cs="Arial"/>
          <w:szCs w:val="24"/>
          <w:lang w:eastAsia="hr-HR"/>
        </w:rPr>
        <w:t>p-</w:t>
      </w:r>
      <w:r>
        <w:rPr>
          <w:rFonts w:ascii="Arial" w:hAnsi="Arial" w:cs="Arial"/>
          <w:szCs w:val="24"/>
          <w:lang w:eastAsia="hr-HR"/>
        </w:rPr>
        <w:t>640</w:t>
      </w:r>
      <w:r w:rsidR="00A73DB8">
        <w:rPr>
          <w:rFonts w:ascii="Arial" w:hAnsi="Arial" w:cs="Arial"/>
          <w:szCs w:val="24"/>
          <w:lang w:eastAsia="hr-HR"/>
        </w:rPr>
        <w:t>/202</w:t>
      </w:r>
      <w:r>
        <w:rPr>
          <w:rFonts w:ascii="Arial" w:hAnsi="Arial" w:cs="Arial"/>
          <w:szCs w:val="24"/>
          <w:lang w:eastAsia="hr-HR"/>
        </w:rPr>
        <w:t>3</w:t>
      </w:r>
      <w:r w:rsidRPr="00026442" w:rsidR="007109B3">
        <w:rPr>
          <w:rFonts w:ascii="Arial" w:hAnsi="Arial" w:cs="Arial"/>
          <w:szCs w:val="24"/>
          <w:lang w:eastAsia="hr-HR"/>
        </w:rPr>
        <w:t>, na sjednici vijeća održanoj</w:t>
      </w:r>
      <w:r w:rsidR="00A73DB8">
        <w:rPr>
          <w:rFonts w:ascii="Arial" w:hAnsi="Arial" w:cs="Arial"/>
          <w:szCs w:val="24"/>
          <w:lang w:eastAsia="hr-HR"/>
        </w:rPr>
        <w:t xml:space="preserve">  </w:t>
      </w:r>
      <w:r w:rsidR="00851E4A">
        <w:rPr>
          <w:rFonts w:ascii="Arial" w:hAnsi="Arial" w:cs="Arial"/>
          <w:szCs w:val="24"/>
          <w:lang w:eastAsia="hr-HR"/>
        </w:rPr>
        <w:t>28. travnja</w:t>
      </w:r>
      <w:r w:rsidRPr="00026442" w:rsidR="007109B3">
        <w:rPr>
          <w:rFonts w:ascii="Arial" w:hAnsi="Arial" w:cs="Arial"/>
          <w:szCs w:val="24"/>
          <w:lang w:eastAsia="hr-HR"/>
        </w:rPr>
        <w:t xml:space="preserve"> 202</w:t>
      </w:r>
      <w:r w:rsidR="00A73DB8">
        <w:rPr>
          <w:rFonts w:ascii="Arial" w:hAnsi="Arial" w:cs="Arial"/>
          <w:szCs w:val="24"/>
          <w:lang w:eastAsia="hr-HR"/>
        </w:rPr>
        <w:t>6</w:t>
      </w:r>
      <w:r w:rsidRPr="00026442" w:rsidR="007109B3">
        <w:rPr>
          <w:rFonts w:ascii="Arial" w:hAnsi="Arial" w:cs="Arial"/>
          <w:szCs w:val="24"/>
          <w:lang w:eastAsia="hr-HR"/>
        </w:rPr>
        <w:t>.,</w:t>
      </w:r>
    </w:p>
    <w:p w:rsidRPr="00026442" w:rsidR="007109B3" w:rsidP="00851E4A" w:rsidRDefault="007109B3" w14:paraId="7111A459" w14:textId="77777777">
      <w:pPr>
        <w:spacing w:before="0" w:after="0"/>
        <w:rPr>
          <w:rFonts w:ascii="Arial" w:hAnsi="Arial" w:cs="Arial"/>
          <w:szCs w:val="24"/>
          <w:lang w:eastAsia="hr-HR"/>
        </w:rPr>
      </w:pPr>
    </w:p>
    <w:p w:rsidRPr="00026442" w:rsidR="00403D4E" w:rsidP="00851E4A" w:rsidRDefault="00403D4E" w14:paraId="4CDACD50" w14:textId="1900F12C">
      <w:pPr>
        <w:suppressAutoHyphens w:val="false"/>
        <w:overflowPunct/>
        <w:autoSpaceDE/>
        <w:spacing w:before="0" w:after="0"/>
        <w:jc w:val="center"/>
        <w:textAlignment w:val="auto"/>
        <w:rPr>
          <w:rFonts w:ascii="Arial" w:hAnsi="Arial" w:cs="Arial"/>
          <w:szCs w:val="24"/>
          <w:lang w:eastAsia="hr-HR"/>
        </w:rPr>
      </w:pPr>
      <w:r w:rsidRPr="00026442">
        <w:rPr>
          <w:rFonts w:ascii="Arial" w:hAnsi="Arial" w:cs="Arial"/>
          <w:szCs w:val="24"/>
          <w:lang w:eastAsia="hr-HR"/>
        </w:rPr>
        <w:t>p r e s u d i o   j e</w:t>
      </w:r>
    </w:p>
    <w:p w:rsidRPr="00026442" w:rsidR="00403D4E" w:rsidP="00851E4A" w:rsidRDefault="00403D4E" w14:paraId="01034DF5" w14:textId="77777777">
      <w:pPr>
        <w:suppressAutoHyphens w:val="false"/>
        <w:overflowPunct/>
        <w:autoSpaceDE/>
        <w:spacing w:before="0" w:after="0"/>
        <w:ind w:firstLine="720"/>
        <w:textAlignment w:val="auto"/>
        <w:rPr>
          <w:rFonts w:ascii="Arial" w:hAnsi="Arial" w:cs="Arial"/>
          <w:szCs w:val="24"/>
          <w:lang w:eastAsia="hr-HR"/>
        </w:rPr>
      </w:pPr>
    </w:p>
    <w:p w:rsidRPr="00026442" w:rsidR="00403D4E" w:rsidP="00851E4A" w:rsidRDefault="00403D4E" w14:paraId="76D265F3" w14:textId="77777777">
      <w:pPr>
        <w:suppressAutoHyphens w:val="false"/>
        <w:overflowPunct/>
        <w:autoSpaceDE/>
        <w:spacing w:before="0" w:after="0"/>
        <w:textAlignment w:val="auto"/>
        <w:rPr>
          <w:rFonts w:ascii="Arial" w:hAnsi="Arial" w:cs="Arial"/>
          <w:szCs w:val="24"/>
          <w:lang w:eastAsia="hr-HR"/>
        </w:rPr>
      </w:pPr>
      <w:r w:rsidRPr="00026442">
        <w:rPr>
          <w:rFonts w:ascii="Arial" w:hAnsi="Arial" w:cs="Arial"/>
          <w:szCs w:val="24"/>
          <w:lang w:eastAsia="hr-HR"/>
        </w:rPr>
        <w:t xml:space="preserve">I. U povodu  žalbe okrivljenika </w:t>
      </w:r>
      <w:proofErr w:type="spellStart"/>
      <w:r w:rsidR="00EB7E25">
        <w:rPr>
          <w:rFonts w:ascii="Arial" w:hAnsi="Arial" w:cs="Arial"/>
          <w:szCs w:val="24"/>
        </w:rPr>
        <w:t>Ile</w:t>
      </w:r>
      <w:proofErr w:type="spellEnd"/>
      <w:r w:rsidR="00EB7E25">
        <w:rPr>
          <w:rFonts w:ascii="Arial" w:hAnsi="Arial" w:cs="Arial"/>
          <w:szCs w:val="24"/>
        </w:rPr>
        <w:t xml:space="preserve"> Brune Iličića</w:t>
      </w:r>
      <w:r w:rsidRPr="00026442">
        <w:rPr>
          <w:rFonts w:ascii="Arial" w:hAnsi="Arial" w:cs="Arial"/>
          <w:szCs w:val="24"/>
          <w:lang w:eastAsia="hr-HR"/>
        </w:rPr>
        <w:t>, a po službenoj dužnosti, preinačuje se pobijana presuda, te se izriče:</w:t>
      </w:r>
    </w:p>
    <w:p w:rsidRPr="00026442" w:rsidR="00403D4E" w:rsidP="00851E4A" w:rsidRDefault="00403D4E" w14:paraId="009E1318" w14:textId="77777777">
      <w:pPr>
        <w:suppressAutoHyphens w:val="false"/>
        <w:overflowPunct/>
        <w:autoSpaceDE/>
        <w:spacing w:before="0" w:after="0"/>
        <w:ind w:firstLine="720"/>
        <w:textAlignment w:val="auto"/>
        <w:rPr>
          <w:rFonts w:ascii="Arial" w:hAnsi="Arial" w:cs="Arial"/>
          <w:szCs w:val="24"/>
          <w:lang w:eastAsia="hr-HR"/>
        </w:rPr>
      </w:pPr>
      <w:r w:rsidRPr="00026442">
        <w:rPr>
          <w:rFonts w:ascii="Arial" w:hAnsi="Arial" w:cs="Arial"/>
          <w:szCs w:val="24"/>
          <w:lang w:eastAsia="hr-HR"/>
        </w:rPr>
        <w:tab/>
      </w:r>
    </w:p>
    <w:p w:rsidRPr="00026442" w:rsidR="00403D4E" w:rsidP="00851E4A" w:rsidRDefault="00403D4E" w14:paraId="4B4F2974" w14:textId="77777777">
      <w:pPr>
        <w:suppressAutoHyphens w:val="false"/>
        <w:overflowPunct/>
        <w:autoSpaceDE/>
        <w:spacing w:before="0" w:after="0"/>
        <w:ind w:firstLine="720"/>
        <w:textAlignment w:val="auto"/>
        <w:rPr>
          <w:rFonts w:ascii="Arial" w:hAnsi="Arial" w:cs="Arial"/>
          <w:szCs w:val="24"/>
          <w:lang w:eastAsia="hr-HR"/>
        </w:rPr>
      </w:pPr>
      <w:r w:rsidRPr="00026442">
        <w:rPr>
          <w:rFonts w:ascii="Arial" w:hAnsi="Arial" w:cs="Arial"/>
          <w:szCs w:val="24"/>
          <w:lang w:eastAsia="hr-HR"/>
        </w:rPr>
        <w:t xml:space="preserve">Na temelju članka 181. točke 5. Prekršajnog zakona („Narodne novine“ broj 107/07, 39/13, 157/13, 110/15, 70/17, 118/18 i 114/22) protiv okrivljenika </w:t>
      </w:r>
      <w:proofErr w:type="spellStart"/>
      <w:r w:rsidR="00EB7E25">
        <w:rPr>
          <w:rFonts w:ascii="Arial" w:hAnsi="Arial" w:cs="Arial"/>
          <w:szCs w:val="24"/>
        </w:rPr>
        <w:t>Ile</w:t>
      </w:r>
      <w:proofErr w:type="spellEnd"/>
      <w:r w:rsidR="00EB7E25">
        <w:rPr>
          <w:rFonts w:ascii="Arial" w:hAnsi="Arial" w:cs="Arial"/>
          <w:szCs w:val="24"/>
        </w:rPr>
        <w:t xml:space="preserve"> Brune Iličića</w:t>
      </w:r>
      <w:r w:rsidRPr="00026442">
        <w:rPr>
          <w:rFonts w:ascii="Arial" w:hAnsi="Arial" w:cs="Arial"/>
          <w:szCs w:val="24"/>
          <w:lang w:eastAsia="hr-HR"/>
        </w:rPr>
        <w:t xml:space="preserve"> (osobni podaci kao u prvostupanjskoj presudi)</w:t>
      </w:r>
    </w:p>
    <w:p w:rsidRPr="00026442" w:rsidR="00403D4E" w:rsidP="00851E4A" w:rsidRDefault="00403D4E" w14:paraId="1C5BEED0" w14:textId="77777777">
      <w:pPr>
        <w:suppressAutoHyphens w:val="false"/>
        <w:overflowPunct/>
        <w:autoSpaceDE/>
        <w:spacing w:before="0" w:after="0"/>
        <w:jc w:val="left"/>
        <w:textAlignment w:val="auto"/>
        <w:rPr>
          <w:rFonts w:ascii="Arial" w:hAnsi="Arial" w:cs="Arial"/>
          <w:szCs w:val="24"/>
          <w:lang w:eastAsia="hr-HR"/>
        </w:rPr>
      </w:pPr>
    </w:p>
    <w:p w:rsidRPr="00026442" w:rsidR="00403D4E" w:rsidP="00851E4A" w:rsidRDefault="00403D4E" w14:paraId="0DE55D6F" w14:textId="35BF9179">
      <w:pPr>
        <w:suppressAutoHyphens w:val="false"/>
        <w:overflowPunct/>
        <w:autoSpaceDE/>
        <w:spacing w:before="0" w:after="0"/>
        <w:jc w:val="center"/>
        <w:textAlignment w:val="auto"/>
        <w:rPr>
          <w:rFonts w:ascii="Arial" w:hAnsi="Arial" w:cs="Arial"/>
          <w:szCs w:val="24"/>
          <w:lang w:eastAsia="hr-HR"/>
        </w:rPr>
      </w:pPr>
      <w:r w:rsidRPr="00026442">
        <w:rPr>
          <w:rFonts w:ascii="Arial" w:hAnsi="Arial" w:cs="Arial"/>
          <w:szCs w:val="24"/>
          <w:lang w:eastAsia="hr-HR"/>
        </w:rPr>
        <w:t>ODBIJ</w:t>
      </w:r>
      <w:r w:rsidRPr="00026442" w:rsidR="00656170">
        <w:rPr>
          <w:rFonts w:ascii="Arial" w:hAnsi="Arial" w:cs="Arial"/>
          <w:szCs w:val="24"/>
          <w:lang w:eastAsia="hr-HR"/>
        </w:rPr>
        <w:t>A</w:t>
      </w:r>
      <w:r w:rsidRPr="00026442">
        <w:rPr>
          <w:rFonts w:ascii="Arial" w:hAnsi="Arial" w:cs="Arial"/>
          <w:szCs w:val="24"/>
          <w:lang w:eastAsia="hr-HR"/>
        </w:rPr>
        <w:t xml:space="preserve"> </w:t>
      </w:r>
      <w:r w:rsidRPr="00026442" w:rsidR="00656170">
        <w:rPr>
          <w:rFonts w:ascii="Arial" w:hAnsi="Arial" w:cs="Arial"/>
          <w:szCs w:val="24"/>
          <w:lang w:eastAsia="hr-HR"/>
        </w:rPr>
        <w:t xml:space="preserve"> </w:t>
      </w:r>
      <w:r w:rsidRPr="00026442">
        <w:rPr>
          <w:rFonts w:ascii="Arial" w:hAnsi="Arial" w:cs="Arial"/>
          <w:szCs w:val="24"/>
          <w:lang w:eastAsia="hr-HR"/>
        </w:rPr>
        <w:t xml:space="preserve">SE </w:t>
      </w:r>
      <w:r w:rsidRPr="00026442" w:rsidR="00656170">
        <w:rPr>
          <w:rFonts w:ascii="Arial" w:hAnsi="Arial" w:cs="Arial"/>
          <w:szCs w:val="24"/>
          <w:lang w:eastAsia="hr-HR"/>
        </w:rPr>
        <w:t xml:space="preserve"> </w:t>
      </w:r>
      <w:r w:rsidRPr="00026442">
        <w:rPr>
          <w:rFonts w:ascii="Arial" w:hAnsi="Arial" w:cs="Arial"/>
          <w:szCs w:val="24"/>
          <w:lang w:eastAsia="hr-HR"/>
        </w:rPr>
        <w:t>OPTUŽBA</w:t>
      </w:r>
    </w:p>
    <w:p w:rsidRPr="00026442" w:rsidR="00403D4E" w:rsidP="00851E4A" w:rsidRDefault="00403D4E" w14:paraId="333E23D2" w14:textId="77777777">
      <w:pPr>
        <w:suppressAutoHyphens w:val="false"/>
        <w:overflowPunct/>
        <w:autoSpaceDE/>
        <w:spacing w:before="0" w:after="0"/>
        <w:textAlignment w:val="auto"/>
        <w:rPr>
          <w:rFonts w:ascii="Arial" w:hAnsi="Arial" w:cs="Arial"/>
          <w:szCs w:val="24"/>
          <w:lang w:eastAsia="hr-HR"/>
        </w:rPr>
      </w:pPr>
    </w:p>
    <w:p w:rsidR="00CE6456" w:rsidP="00851E4A" w:rsidRDefault="007D44F6" w14:paraId="71F1077A" w14:textId="77777777">
      <w:pPr>
        <w:spacing w:before="0" w:after="0"/>
        <w:rPr>
          <w:rFonts w:ascii="Arial" w:hAnsi="Arial" w:cs="Arial"/>
          <w:szCs w:val="24"/>
          <w:lang w:eastAsia="hr-HR"/>
        </w:rPr>
      </w:pPr>
      <w:r>
        <w:rPr>
          <w:rFonts w:ascii="Arial" w:hAnsi="Arial" w:cs="Arial"/>
          <w:szCs w:val="24"/>
        </w:rPr>
        <w:t xml:space="preserve"> </w:t>
      </w:r>
      <w:r>
        <w:rPr>
          <w:rFonts w:ascii="Arial" w:hAnsi="Arial" w:cs="Arial"/>
          <w:szCs w:val="24"/>
        </w:rPr>
        <w:tab/>
      </w:r>
      <w:r w:rsidR="002D067B">
        <w:rPr>
          <w:rFonts w:ascii="Arial" w:hAnsi="Arial" w:cs="Arial"/>
          <w:szCs w:val="24"/>
        </w:rPr>
        <w:t>2</w:t>
      </w:r>
      <w:r w:rsidRPr="00CE6456" w:rsidR="00026442">
        <w:rPr>
          <w:rFonts w:ascii="Arial" w:hAnsi="Arial" w:cs="Arial"/>
          <w:szCs w:val="24"/>
        </w:rPr>
        <w:t xml:space="preserve">. </w:t>
      </w:r>
      <w:r w:rsidRPr="00CE6456" w:rsidR="003F4829">
        <w:rPr>
          <w:rFonts w:ascii="Arial" w:hAnsi="Arial" w:cs="Arial"/>
          <w:szCs w:val="24"/>
        </w:rPr>
        <w:t xml:space="preserve">da bi </w:t>
      </w:r>
      <w:r w:rsidRPr="00CE6456" w:rsidR="00CE6456">
        <w:rPr>
          <w:rFonts w:ascii="Arial" w:hAnsi="Arial" w:cs="Arial"/>
        </w:rPr>
        <w:t>12. studenoga 2022. u 20</w:t>
      </w:r>
      <w:r w:rsidR="00CE6456">
        <w:rPr>
          <w:rFonts w:ascii="Arial" w:hAnsi="Arial" w:cs="Arial"/>
        </w:rPr>
        <w:t>,</w:t>
      </w:r>
      <w:r w:rsidRPr="00CE6456" w:rsidR="00CE6456">
        <w:rPr>
          <w:rFonts w:ascii="Arial" w:hAnsi="Arial" w:cs="Arial"/>
        </w:rPr>
        <w:t xml:space="preserve">30 sati u Zagrebu, upravljao osobnim automobilom </w:t>
      </w:r>
      <w:r w:rsidR="00CE6456">
        <w:rPr>
          <w:rFonts w:ascii="Arial" w:hAnsi="Arial" w:cs="Arial"/>
        </w:rPr>
        <w:t xml:space="preserve">reg. oznaka </w:t>
      </w:r>
      <w:r w:rsidRPr="00CE6456" w:rsidR="00CE6456">
        <w:rPr>
          <w:rFonts w:ascii="Arial" w:hAnsi="Arial" w:cs="Arial"/>
        </w:rPr>
        <w:t xml:space="preserve">ZG 9130-IS desnom prometnom trakom zapadnog kolnika Ulice Velimira Škorpika u smjeru juga te </w:t>
      </w:r>
      <w:r w:rsidR="00CE6456">
        <w:rPr>
          <w:rFonts w:ascii="Arial" w:hAnsi="Arial" w:cs="Arial"/>
        </w:rPr>
        <w:t xml:space="preserve">da </w:t>
      </w:r>
      <w:r w:rsidRPr="00CE6456" w:rsidR="00CE6456">
        <w:rPr>
          <w:rFonts w:ascii="Arial" w:hAnsi="Arial" w:cs="Arial"/>
        </w:rPr>
        <w:t xml:space="preserve">dolaskom do raskrižja s kružnim tokom prometa s prilaznim kolnikom kbr. 34 iste ulice nije brzinu kretanja vozila prilagodio osobinama ceste (raskrižje) te </w:t>
      </w:r>
      <w:r w:rsidR="00CE6456">
        <w:rPr>
          <w:rFonts w:ascii="Arial" w:hAnsi="Arial" w:cs="Arial"/>
        </w:rPr>
        <w:t xml:space="preserve">da </w:t>
      </w:r>
      <w:r w:rsidRPr="00CE6456" w:rsidR="00CE6456">
        <w:rPr>
          <w:rFonts w:ascii="Arial" w:hAnsi="Arial" w:cs="Arial"/>
        </w:rPr>
        <w:t xml:space="preserve">je ušao vozilom u kružni tok prometa gdje </w:t>
      </w:r>
      <w:r w:rsidR="00CE6456">
        <w:rPr>
          <w:rFonts w:ascii="Arial" w:hAnsi="Arial" w:cs="Arial"/>
        </w:rPr>
        <w:t xml:space="preserve">da </w:t>
      </w:r>
      <w:r w:rsidRPr="00CE6456" w:rsidR="00CE6456">
        <w:rPr>
          <w:rFonts w:ascii="Arial" w:hAnsi="Arial" w:cs="Arial"/>
        </w:rPr>
        <w:t>je u jugozapadnom dijelu raskrižja iz navedenog razloga i uslijed alkoholiziranosti, prednjim desnim dijelom vozila naletio na prednji lijevi bočni do osobnog automobila ZG 5393-IA kojim j</w:t>
      </w:r>
      <w:r w:rsidR="00CE6456">
        <w:rPr>
          <w:rFonts w:ascii="Arial" w:hAnsi="Arial" w:cs="Arial"/>
        </w:rPr>
        <w:t>e</w:t>
      </w:r>
      <w:r w:rsidRPr="00CE6456" w:rsidR="00CE6456">
        <w:rPr>
          <w:rFonts w:ascii="Arial" w:hAnsi="Arial" w:cs="Arial"/>
        </w:rPr>
        <w:t xml:space="preserve"> upravljao David Pavlinić, više zapadnom stranom kolnika kružnog toka prometa u smjeru jugoistoka na koji se neposredno prije sudara, odnosno prije ulaska osobnog automobila ZG 9130-IS u raskrižje uključio s južnog prilaznog kolnika kbr. 34 Ulice Velimira Škorpika</w:t>
      </w:r>
      <w:r w:rsidR="002D067B">
        <w:rPr>
          <w:rFonts w:ascii="Arial" w:hAnsi="Arial" w:cs="Arial"/>
        </w:rPr>
        <w:t>,</w:t>
      </w:r>
      <w:r w:rsidRPr="00CE6456" w:rsidR="00CE6456">
        <w:rPr>
          <w:rFonts w:ascii="Arial" w:hAnsi="Arial" w:cs="Arial"/>
        </w:rPr>
        <w:t xml:space="preserve"> a uslijed sudara osobni automobil ZG 9130-IS odbačen je u smjeru jugoistoka te je u zanošenju kotačima i donjim postrojem naletio na rubni kamen s jugozapadne strane kružnog toka prometa</w:t>
      </w:r>
      <w:r w:rsidR="002D067B">
        <w:rPr>
          <w:rFonts w:ascii="Arial" w:hAnsi="Arial" w:cs="Arial"/>
        </w:rPr>
        <w:t>,</w:t>
      </w:r>
      <w:r w:rsidRPr="00CE6456" w:rsidR="00CE6456">
        <w:rPr>
          <w:rFonts w:ascii="Arial" w:hAnsi="Arial" w:cs="Arial"/>
        </w:rPr>
        <w:t xml:space="preserve"> </w:t>
      </w:r>
      <w:r w:rsidRPr="00CE6456" w:rsidR="00CE6456">
        <w:rPr>
          <w:rFonts w:ascii="Arial" w:hAnsi="Arial" w:cs="Arial"/>
        </w:rPr>
        <w:lastRenderedPageBreak/>
        <w:t xml:space="preserve">nakon čega </w:t>
      </w:r>
      <w:r w:rsidR="002D067B">
        <w:rPr>
          <w:rFonts w:ascii="Arial" w:hAnsi="Arial" w:cs="Arial"/>
        </w:rPr>
        <w:t xml:space="preserve">da </w:t>
      </w:r>
      <w:r w:rsidRPr="00CE6456" w:rsidR="00CE6456">
        <w:rPr>
          <w:rFonts w:ascii="Arial" w:hAnsi="Arial" w:cs="Arial"/>
        </w:rPr>
        <w:t>je sletio na nogostup gdje je prednjim lijevim dijelom naletio na stup javne rasvjete broj 3169-130 koji se nalazi na spomenutom nogostupu s jugozapadne strane kolnika kružnog toka prometa u kojoj prometnoj nesreć</w:t>
      </w:r>
      <w:r w:rsidR="002D067B">
        <w:rPr>
          <w:rFonts w:ascii="Arial" w:hAnsi="Arial" w:cs="Arial"/>
        </w:rPr>
        <w:t xml:space="preserve">i je </w:t>
      </w:r>
      <w:r w:rsidRPr="00CE6456" w:rsidR="00CE6456">
        <w:rPr>
          <w:rFonts w:ascii="Arial" w:hAnsi="Arial" w:cs="Arial"/>
        </w:rPr>
        <w:t>tjelesne ozljede zadobio vozač osobnog automobila ZG 5393-IA David Pavlinić te mu je pružena liječnička pomoć u KB Sveti Duh u Zagrebu,</w:t>
      </w:r>
      <w:r w:rsidRPr="00026442" w:rsidR="00CE6456">
        <w:rPr>
          <w:rFonts w:ascii="Arial" w:hAnsi="Arial" w:cs="Arial"/>
          <w:szCs w:val="24"/>
          <w:lang w:eastAsia="hr-HR"/>
        </w:rPr>
        <w:t xml:space="preserve"> </w:t>
      </w:r>
    </w:p>
    <w:p w:rsidR="00CE6456" w:rsidP="00851E4A" w:rsidRDefault="00CE6456" w14:paraId="46B8CB81" w14:textId="77777777">
      <w:pPr>
        <w:spacing w:before="0" w:after="0"/>
        <w:rPr>
          <w:rFonts w:ascii="Arial" w:hAnsi="Arial" w:cs="Arial"/>
          <w:szCs w:val="24"/>
          <w:lang w:eastAsia="hr-HR"/>
        </w:rPr>
      </w:pPr>
    </w:p>
    <w:p w:rsidRPr="00026442" w:rsidR="00403D4E" w:rsidP="00851E4A" w:rsidRDefault="00026442" w14:paraId="3A63FB31" w14:textId="77777777">
      <w:pPr>
        <w:spacing w:before="0" w:after="0"/>
        <w:ind w:firstLine="708"/>
        <w:rPr>
          <w:rFonts w:ascii="Arial" w:hAnsi="Arial" w:cs="Arial"/>
          <w:szCs w:val="24"/>
          <w:lang w:eastAsia="hr-HR"/>
        </w:rPr>
      </w:pPr>
      <w:r w:rsidRPr="00026442">
        <w:rPr>
          <w:rFonts w:ascii="Arial" w:hAnsi="Arial" w:cs="Arial"/>
          <w:szCs w:val="24"/>
          <w:lang w:eastAsia="hr-HR"/>
        </w:rPr>
        <w:t xml:space="preserve">- pa da bi time počinio prekršaj iz članka </w:t>
      </w:r>
      <w:r w:rsidR="002D067B">
        <w:rPr>
          <w:rFonts w:ascii="Arial" w:hAnsi="Arial" w:cs="Arial"/>
          <w:szCs w:val="24"/>
        </w:rPr>
        <w:t xml:space="preserve">51. stavka 5. </w:t>
      </w:r>
      <w:r w:rsidRPr="00026442" w:rsidR="002D067B">
        <w:rPr>
          <w:rFonts w:ascii="Arial" w:hAnsi="Arial" w:cs="Arial"/>
          <w:szCs w:val="24"/>
          <w:lang w:eastAsia="hr-HR"/>
        </w:rPr>
        <w:t xml:space="preserve">Zakona </w:t>
      </w:r>
      <w:r w:rsidR="002D067B">
        <w:rPr>
          <w:rFonts w:ascii="Arial" w:hAnsi="Arial" w:cs="Arial"/>
          <w:szCs w:val="24"/>
          <w:lang w:eastAsia="hr-HR"/>
        </w:rPr>
        <w:t>o sigurnosti prometa na cestama,</w:t>
      </w:r>
      <w:r w:rsidRPr="00026442" w:rsidR="002D067B">
        <w:rPr>
          <w:rFonts w:ascii="Arial" w:hAnsi="Arial" w:cs="Arial"/>
          <w:szCs w:val="24"/>
          <w:lang w:eastAsia="hr-HR"/>
        </w:rPr>
        <w:t xml:space="preserve"> </w:t>
      </w:r>
      <w:r w:rsidR="002D067B">
        <w:rPr>
          <w:rFonts w:ascii="Arial" w:hAnsi="Arial" w:cs="Arial"/>
          <w:szCs w:val="24"/>
        </w:rPr>
        <w:t>uz primjenu članka 293. stavka 2. istog Zakona</w:t>
      </w:r>
      <w:r w:rsidR="009B6352">
        <w:rPr>
          <w:rFonts w:ascii="Arial" w:hAnsi="Arial" w:cs="Arial"/>
          <w:szCs w:val="24"/>
          <w:lang w:eastAsia="hr-HR"/>
        </w:rPr>
        <w:t>,</w:t>
      </w:r>
      <w:r w:rsidRPr="00026442" w:rsidR="00403D4E">
        <w:rPr>
          <w:rFonts w:ascii="Arial" w:hAnsi="Arial" w:cs="Arial"/>
          <w:szCs w:val="24"/>
          <w:lang w:eastAsia="hr-HR"/>
        </w:rPr>
        <w:t xml:space="preserve"> </w:t>
      </w:r>
    </w:p>
    <w:p w:rsidRPr="00026442" w:rsidR="00403D4E" w:rsidP="00851E4A" w:rsidRDefault="00403D4E" w14:paraId="28A84CC9" w14:textId="77777777">
      <w:pPr>
        <w:suppressAutoHyphens w:val="false"/>
        <w:overflowPunct/>
        <w:autoSpaceDE/>
        <w:spacing w:before="0" w:after="0"/>
        <w:ind w:firstLine="720"/>
        <w:textAlignment w:val="auto"/>
        <w:rPr>
          <w:rFonts w:ascii="Arial" w:hAnsi="Arial" w:cs="Arial"/>
          <w:szCs w:val="24"/>
          <w:lang w:eastAsia="hr-HR"/>
        </w:rPr>
      </w:pPr>
    </w:p>
    <w:p w:rsidRPr="00026442" w:rsidR="007109B3" w:rsidP="00851E4A" w:rsidRDefault="007109B3" w14:paraId="5B968785" w14:textId="77777777">
      <w:pPr>
        <w:suppressAutoHyphens w:val="false"/>
        <w:overflowPunct/>
        <w:autoSpaceDE/>
        <w:spacing w:before="0" w:after="0"/>
        <w:textAlignment w:val="auto"/>
        <w:rPr>
          <w:rFonts w:ascii="Arial" w:hAnsi="Arial" w:cs="Arial"/>
          <w:szCs w:val="24"/>
          <w:lang w:eastAsia="hr-HR"/>
        </w:rPr>
      </w:pPr>
      <w:r w:rsidRPr="00026442">
        <w:rPr>
          <w:rFonts w:ascii="Arial" w:hAnsi="Arial" w:cs="Arial"/>
          <w:szCs w:val="24"/>
          <w:lang w:eastAsia="hr-HR"/>
        </w:rPr>
        <w:t xml:space="preserve">II. Uslijed odluke iz točke I., žalba </w:t>
      </w:r>
      <w:r w:rsidRPr="00026442">
        <w:rPr>
          <w:rFonts w:ascii="Arial" w:hAnsi="Arial" w:eastAsia="Arial Unicode MS" w:cs="Arial"/>
          <w:szCs w:val="24"/>
        </w:rPr>
        <w:t xml:space="preserve">okrivljenika </w:t>
      </w:r>
      <w:proofErr w:type="spellStart"/>
      <w:r w:rsidR="00EB7E25">
        <w:rPr>
          <w:rFonts w:ascii="Arial" w:hAnsi="Arial" w:cs="Arial"/>
          <w:szCs w:val="24"/>
          <w:lang w:eastAsia="hr-HR"/>
        </w:rPr>
        <w:t>Ile</w:t>
      </w:r>
      <w:proofErr w:type="spellEnd"/>
      <w:r w:rsidR="00EB7E25">
        <w:rPr>
          <w:rFonts w:ascii="Arial" w:hAnsi="Arial" w:cs="Arial"/>
          <w:szCs w:val="24"/>
          <w:lang w:eastAsia="hr-HR"/>
        </w:rPr>
        <w:t xml:space="preserve"> Brune Iličića</w:t>
      </w:r>
      <w:r w:rsidRPr="00026442">
        <w:rPr>
          <w:rFonts w:ascii="Arial" w:hAnsi="Arial" w:cs="Arial"/>
          <w:szCs w:val="24"/>
          <w:lang w:eastAsia="hr-HR"/>
        </w:rPr>
        <w:t xml:space="preserve"> postala je bespredmetna glede djela činjenično opisan</w:t>
      </w:r>
      <w:r w:rsidR="007D44F6">
        <w:rPr>
          <w:rFonts w:ascii="Arial" w:hAnsi="Arial" w:cs="Arial"/>
          <w:szCs w:val="24"/>
          <w:lang w:eastAsia="hr-HR"/>
        </w:rPr>
        <w:t>og pod točkom 2.</w:t>
      </w:r>
      <w:r w:rsidRPr="00026442" w:rsidR="001A6E21">
        <w:rPr>
          <w:rFonts w:ascii="Arial" w:hAnsi="Arial" w:cs="Arial"/>
          <w:szCs w:val="24"/>
          <w:lang w:eastAsia="hr-HR"/>
        </w:rPr>
        <w:t xml:space="preserve"> </w:t>
      </w:r>
      <w:r w:rsidRPr="00026442">
        <w:rPr>
          <w:rFonts w:ascii="Arial" w:hAnsi="Arial" w:cs="Arial"/>
          <w:szCs w:val="24"/>
          <w:lang w:eastAsia="hr-HR"/>
        </w:rPr>
        <w:t>izreke.</w:t>
      </w:r>
    </w:p>
    <w:p w:rsidRPr="00026442" w:rsidR="007109B3" w:rsidP="00851E4A" w:rsidRDefault="007109B3" w14:paraId="38D9E49D" w14:textId="77777777">
      <w:pPr>
        <w:spacing w:before="0" w:after="0"/>
        <w:ind w:firstLine="720"/>
        <w:rPr>
          <w:rFonts w:ascii="Arial" w:hAnsi="Arial" w:eastAsia="Arial Unicode MS" w:cs="Arial"/>
          <w:szCs w:val="24"/>
        </w:rPr>
      </w:pPr>
    </w:p>
    <w:p w:rsidRPr="00026442" w:rsidR="007109B3" w:rsidP="00851E4A" w:rsidRDefault="007109B3" w14:paraId="1A243913" w14:textId="77777777">
      <w:pPr>
        <w:pStyle w:val="Tijeloteksta"/>
        <w:rPr>
          <w:rFonts w:ascii="Arial" w:hAnsi="Arial" w:eastAsia="Arial Unicode MS" w:cs="Arial"/>
          <w:szCs w:val="24"/>
        </w:rPr>
      </w:pPr>
      <w:r w:rsidRPr="00026442">
        <w:rPr>
          <w:rFonts w:ascii="Arial" w:hAnsi="Arial" w:cs="Arial"/>
          <w:szCs w:val="24"/>
          <w:lang w:eastAsia="hr-HR"/>
        </w:rPr>
        <w:t>III.</w:t>
      </w:r>
      <w:r w:rsidRPr="00026442">
        <w:rPr>
          <w:rFonts w:ascii="Arial" w:hAnsi="Arial" w:eastAsia="Arial Unicode MS" w:cs="Arial"/>
          <w:szCs w:val="24"/>
        </w:rPr>
        <w:t xml:space="preserve"> Odbija se kao neosnovana žalba okrivljenika </w:t>
      </w:r>
      <w:proofErr w:type="spellStart"/>
      <w:r w:rsidR="00EB7E25">
        <w:rPr>
          <w:rFonts w:ascii="Arial" w:hAnsi="Arial" w:eastAsia="Arial Unicode MS" w:cs="Arial"/>
          <w:szCs w:val="24"/>
        </w:rPr>
        <w:t>Ile</w:t>
      </w:r>
      <w:proofErr w:type="spellEnd"/>
      <w:r w:rsidR="00EB7E25">
        <w:rPr>
          <w:rFonts w:ascii="Arial" w:hAnsi="Arial" w:eastAsia="Arial Unicode MS" w:cs="Arial"/>
          <w:szCs w:val="24"/>
        </w:rPr>
        <w:t xml:space="preserve"> Brune Iličića</w:t>
      </w:r>
      <w:r w:rsidRPr="00026442">
        <w:rPr>
          <w:rFonts w:ascii="Arial" w:hAnsi="Arial" w:cs="Arial"/>
          <w:szCs w:val="24"/>
        </w:rPr>
        <w:t xml:space="preserve">, </w:t>
      </w:r>
      <w:r w:rsidRPr="00026442">
        <w:rPr>
          <w:rFonts w:ascii="Arial" w:hAnsi="Arial" w:eastAsia="Arial Unicode MS" w:cs="Arial"/>
          <w:szCs w:val="24"/>
        </w:rPr>
        <w:t>te se u pobijanom, a nepreinačenom dijelu prvostupanjska presuda potvrđuje.</w:t>
      </w:r>
    </w:p>
    <w:p w:rsidRPr="00026442" w:rsidR="007109B3" w:rsidP="00851E4A" w:rsidRDefault="007109B3" w14:paraId="7AAE3FCD" w14:textId="77777777">
      <w:pPr>
        <w:suppressAutoHyphens w:val="false"/>
        <w:overflowPunct/>
        <w:autoSpaceDE/>
        <w:spacing w:before="0" w:after="0"/>
        <w:ind w:firstLine="708"/>
        <w:textAlignment w:val="auto"/>
        <w:rPr>
          <w:rFonts w:ascii="Arial" w:hAnsi="Arial" w:cs="Arial"/>
          <w:szCs w:val="24"/>
          <w:lang w:eastAsia="hr-HR"/>
        </w:rPr>
      </w:pPr>
    </w:p>
    <w:p w:rsidRPr="00026442" w:rsidR="008C2CAA" w:rsidP="00851E4A" w:rsidRDefault="007109B3" w14:paraId="09D29AA1" w14:textId="77777777">
      <w:pPr>
        <w:spacing w:before="0" w:after="0"/>
        <w:rPr>
          <w:rFonts w:ascii="Arial" w:hAnsi="Arial" w:eastAsia="Arial Unicode MS" w:cs="Arial"/>
          <w:szCs w:val="24"/>
          <w:lang w:eastAsia="hr-HR"/>
        </w:rPr>
      </w:pPr>
      <w:r w:rsidRPr="00026442">
        <w:rPr>
          <w:rFonts w:ascii="Arial" w:hAnsi="Arial" w:eastAsia="Arial Unicode MS" w:cs="Arial"/>
          <w:szCs w:val="24"/>
        </w:rPr>
        <w:t xml:space="preserve">IV. </w:t>
      </w:r>
      <w:r w:rsidRPr="00026442" w:rsidR="008157A1">
        <w:rPr>
          <w:rFonts w:ascii="Arial" w:hAnsi="Arial" w:eastAsia="Arial Unicode MS" w:cs="Arial"/>
          <w:szCs w:val="24"/>
        </w:rPr>
        <w:t xml:space="preserve">U povodu žalbe okrivljenika </w:t>
      </w:r>
      <w:proofErr w:type="spellStart"/>
      <w:r w:rsidR="00EB7E25">
        <w:rPr>
          <w:rFonts w:ascii="Arial" w:hAnsi="Arial" w:eastAsia="Arial Unicode MS" w:cs="Arial"/>
          <w:szCs w:val="24"/>
        </w:rPr>
        <w:t>Ile</w:t>
      </w:r>
      <w:proofErr w:type="spellEnd"/>
      <w:r w:rsidR="00EB7E25">
        <w:rPr>
          <w:rFonts w:ascii="Arial" w:hAnsi="Arial" w:eastAsia="Arial Unicode MS" w:cs="Arial"/>
          <w:szCs w:val="24"/>
        </w:rPr>
        <w:t xml:space="preserve"> Brune Iličića</w:t>
      </w:r>
      <w:r w:rsidRPr="00026442" w:rsidR="008157A1">
        <w:rPr>
          <w:rFonts w:ascii="Arial" w:hAnsi="Arial" w:eastAsia="Arial Unicode MS" w:cs="Arial"/>
          <w:szCs w:val="24"/>
        </w:rPr>
        <w:t>, preinačava se prvostupanjska presuda</w:t>
      </w:r>
      <w:r w:rsidRPr="00026442" w:rsidR="008157A1">
        <w:rPr>
          <w:rFonts w:ascii="Arial" w:hAnsi="Arial" w:eastAsia="Arial Unicode MS" w:cs="Arial"/>
          <w:b/>
          <w:szCs w:val="24"/>
        </w:rPr>
        <w:t xml:space="preserve"> </w:t>
      </w:r>
      <w:r w:rsidRPr="00026442">
        <w:rPr>
          <w:rFonts w:ascii="Arial" w:hAnsi="Arial" w:eastAsia="Arial Unicode MS" w:cs="Arial"/>
          <w:szCs w:val="24"/>
        </w:rPr>
        <w:t xml:space="preserve">u odluci o </w:t>
      </w:r>
      <w:r w:rsidRPr="00026442" w:rsidR="008157A1">
        <w:rPr>
          <w:rFonts w:ascii="Arial" w:hAnsi="Arial" w:eastAsia="Arial Unicode MS" w:cs="Arial"/>
          <w:szCs w:val="24"/>
        </w:rPr>
        <w:t xml:space="preserve">ukupnoj </w:t>
      </w:r>
      <w:r w:rsidRPr="00026442">
        <w:rPr>
          <w:rFonts w:ascii="Arial" w:hAnsi="Arial" w:eastAsia="Arial Unicode MS" w:cs="Arial"/>
          <w:szCs w:val="24"/>
        </w:rPr>
        <w:t xml:space="preserve">novčanoj kazni, tako da se okrivljeniku </w:t>
      </w:r>
      <w:r w:rsidR="00EB7E25">
        <w:rPr>
          <w:rFonts w:ascii="Arial" w:hAnsi="Arial" w:eastAsia="Arial Unicode MS" w:cs="Arial"/>
          <w:szCs w:val="24"/>
        </w:rPr>
        <w:t>Ili Bruni Iličiću</w:t>
      </w:r>
      <w:r w:rsidRPr="00026442">
        <w:rPr>
          <w:rFonts w:ascii="Arial" w:hAnsi="Arial" w:eastAsia="Arial Unicode MS" w:cs="Arial"/>
          <w:szCs w:val="24"/>
        </w:rPr>
        <w:t xml:space="preserve"> za prekršaj iz članka</w:t>
      </w:r>
      <w:r w:rsidRPr="00026442" w:rsidR="008C2CAA">
        <w:rPr>
          <w:rFonts w:ascii="Arial" w:hAnsi="Arial" w:cs="Arial"/>
          <w:szCs w:val="24"/>
          <w:lang w:eastAsia="hr-HR"/>
        </w:rPr>
        <w:t xml:space="preserve"> </w:t>
      </w:r>
      <w:r w:rsidR="002D067B">
        <w:rPr>
          <w:rFonts w:ascii="Arial" w:hAnsi="Arial" w:cs="Arial"/>
          <w:szCs w:val="24"/>
          <w:lang w:eastAsia="hr-HR"/>
        </w:rPr>
        <w:t>199</w:t>
      </w:r>
      <w:r w:rsidR="007D44F6">
        <w:rPr>
          <w:rFonts w:ascii="Arial" w:hAnsi="Arial" w:cs="Arial"/>
          <w:szCs w:val="24"/>
          <w:lang w:eastAsia="hr-HR"/>
        </w:rPr>
        <w:t xml:space="preserve">. stavka </w:t>
      </w:r>
      <w:r w:rsidR="002D067B">
        <w:rPr>
          <w:rFonts w:ascii="Arial" w:hAnsi="Arial" w:cs="Arial"/>
          <w:szCs w:val="24"/>
          <w:lang w:eastAsia="hr-HR"/>
        </w:rPr>
        <w:t>8</w:t>
      </w:r>
      <w:r w:rsidR="007D44F6">
        <w:rPr>
          <w:rFonts w:ascii="Arial" w:hAnsi="Arial" w:cs="Arial"/>
          <w:szCs w:val="24"/>
          <w:lang w:eastAsia="hr-HR"/>
        </w:rPr>
        <w:t>. Zakona o sigurnosti prometa na cestama</w:t>
      </w:r>
      <w:r w:rsidR="002D067B">
        <w:rPr>
          <w:rFonts w:ascii="Arial" w:hAnsi="Arial" w:cs="Arial"/>
          <w:szCs w:val="24"/>
          <w:lang w:eastAsia="hr-HR"/>
        </w:rPr>
        <w:t>,</w:t>
      </w:r>
      <w:r w:rsidRPr="00026442" w:rsidR="00C75EE9">
        <w:rPr>
          <w:rFonts w:ascii="Arial" w:hAnsi="Arial" w:cs="Arial"/>
          <w:szCs w:val="24"/>
        </w:rPr>
        <w:t xml:space="preserve"> </w:t>
      </w:r>
      <w:r w:rsidRPr="00026442" w:rsidR="008C2CAA">
        <w:rPr>
          <w:rFonts w:ascii="Arial" w:hAnsi="Arial" w:eastAsia="Arial Unicode MS" w:cs="Arial"/>
          <w:szCs w:val="24"/>
        </w:rPr>
        <w:t xml:space="preserve">činjenično opisanog pod točkom </w:t>
      </w:r>
      <w:r w:rsidR="007D44F6">
        <w:rPr>
          <w:rFonts w:ascii="Arial" w:hAnsi="Arial" w:eastAsia="Arial Unicode MS" w:cs="Arial"/>
          <w:szCs w:val="24"/>
        </w:rPr>
        <w:t>1</w:t>
      </w:r>
      <w:r w:rsidR="00C75EE9">
        <w:rPr>
          <w:rFonts w:ascii="Arial" w:hAnsi="Arial" w:eastAsia="Arial Unicode MS" w:cs="Arial"/>
          <w:szCs w:val="24"/>
        </w:rPr>
        <w:t>.</w:t>
      </w:r>
      <w:r w:rsidRPr="00026442" w:rsidR="008C2CAA">
        <w:rPr>
          <w:rFonts w:ascii="Arial" w:hAnsi="Arial" w:eastAsia="Arial Unicode MS" w:cs="Arial"/>
          <w:szCs w:val="24"/>
        </w:rPr>
        <w:t xml:space="preserve"> izreke pobijane presude novčana kazna u iznosu od </w:t>
      </w:r>
      <w:r w:rsidR="007D44F6">
        <w:rPr>
          <w:rFonts w:ascii="Arial" w:hAnsi="Arial" w:eastAsia="Arial Unicode MS" w:cs="Arial"/>
          <w:szCs w:val="24"/>
        </w:rPr>
        <w:t>1.320,00 (</w:t>
      </w:r>
      <w:proofErr w:type="spellStart"/>
      <w:r w:rsidR="007D44F6">
        <w:rPr>
          <w:rFonts w:ascii="Arial" w:hAnsi="Arial" w:eastAsia="Arial Unicode MS" w:cs="Arial"/>
          <w:szCs w:val="24"/>
        </w:rPr>
        <w:t>tisućutristodvadeset</w:t>
      </w:r>
      <w:proofErr w:type="spellEnd"/>
      <w:r w:rsidR="007D44F6">
        <w:rPr>
          <w:rFonts w:ascii="Arial" w:hAnsi="Arial" w:eastAsia="Arial Unicode MS" w:cs="Arial"/>
          <w:szCs w:val="24"/>
        </w:rPr>
        <w:t>) eura</w:t>
      </w:r>
      <w:r w:rsidRPr="00026442" w:rsidR="001A6E21">
        <w:rPr>
          <w:rFonts w:ascii="Arial" w:hAnsi="Arial" w:eastAsia="Arial Unicode MS" w:cs="Arial"/>
          <w:szCs w:val="24"/>
        </w:rPr>
        <w:t xml:space="preserve">, </w:t>
      </w:r>
      <w:r w:rsidR="00C75EE9">
        <w:rPr>
          <w:rFonts w:ascii="Arial" w:hAnsi="Arial" w:eastAsia="Arial Unicode MS" w:cs="Arial"/>
          <w:szCs w:val="24"/>
        </w:rPr>
        <w:t xml:space="preserve">smatra utvrđenom, </w:t>
      </w:r>
      <w:r w:rsidR="002D067B">
        <w:rPr>
          <w:rFonts w:ascii="Arial" w:hAnsi="Arial" w:eastAsia="Arial Unicode MS" w:cs="Arial"/>
          <w:szCs w:val="24"/>
        </w:rPr>
        <w:t xml:space="preserve">kao i kazna za prekršaj iz članka 175. stavka 3. </w:t>
      </w:r>
      <w:proofErr w:type="spellStart"/>
      <w:r w:rsidR="002D067B">
        <w:rPr>
          <w:rFonts w:ascii="Arial" w:hAnsi="Arial" w:eastAsia="Arial Unicode MS" w:cs="Arial"/>
          <w:szCs w:val="24"/>
        </w:rPr>
        <w:t>cit</w:t>
      </w:r>
      <w:proofErr w:type="spellEnd"/>
      <w:r w:rsidR="002D067B">
        <w:rPr>
          <w:rFonts w:ascii="Arial" w:hAnsi="Arial" w:eastAsia="Arial Unicode MS" w:cs="Arial"/>
          <w:szCs w:val="24"/>
        </w:rPr>
        <w:t xml:space="preserve">. Zakona, </w:t>
      </w:r>
      <w:r w:rsidRPr="00026442" w:rsidR="002D067B">
        <w:rPr>
          <w:rFonts w:ascii="Arial" w:hAnsi="Arial" w:eastAsia="Arial Unicode MS" w:cs="Arial"/>
          <w:szCs w:val="24"/>
        </w:rPr>
        <w:t xml:space="preserve">činjenično opisanog pod točkom </w:t>
      </w:r>
      <w:r w:rsidR="002D067B">
        <w:rPr>
          <w:rFonts w:ascii="Arial" w:hAnsi="Arial" w:eastAsia="Arial Unicode MS" w:cs="Arial"/>
          <w:szCs w:val="24"/>
        </w:rPr>
        <w:t>3.</w:t>
      </w:r>
      <w:r w:rsidRPr="00026442" w:rsidR="002D067B">
        <w:rPr>
          <w:rFonts w:ascii="Arial" w:hAnsi="Arial" w:eastAsia="Arial Unicode MS" w:cs="Arial"/>
          <w:szCs w:val="24"/>
        </w:rPr>
        <w:t xml:space="preserve"> izreke pobijane presude</w:t>
      </w:r>
      <w:r w:rsidR="002C5F27">
        <w:rPr>
          <w:rFonts w:ascii="Arial" w:hAnsi="Arial" w:eastAsia="Arial Unicode MS" w:cs="Arial"/>
          <w:szCs w:val="24"/>
        </w:rPr>
        <w:t xml:space="preserve"> </w:t>
      </w:r>
      <w:r w:rsidRPr="00026442" w:rsidR="002C5F27">
        <w:rPr>
          <w:rFonts w:ascii="Arial" w:hAnsi="Arial" w:eastAsia="Arial Unicode MS" w:cs="Arial"/>
          <w:szCs w:val="24"/>
        </w:rPr>
        <w:t xml:space="preserve">u iznosu od </w:t>
      </w:r>
      <w:r w:rsidR="002C5F27">
        <w:rPr>
          <w:rFonts w:ascii="Arial" w:hAnsi="Arial" w:eastAsia="Arial Unicode MS" w:cs="Arial"/>
          <w:szCs w:val="24"/>
        </w:rPr>
        <w:t>1.320,00 (</w:t>
      </w:r>
      <w:proofErr w:type="spellStart"/>
      <w:r w:rsidR="002C5F27">
        <w:rPr>
          <w:rFonts w:ascii="Arial" w:hAnsi="Arial" w:eastAsia="Arial Unicode MS" w:cs="Arial"/>
          <w:szCs w:val="24"/>
        </w:rPr>
        <w:t>tisućutristodvadeset</w:t>
      </w:r>
      <w:proofErr w:type="spellEnd"/>
      <w:r w:rsidR="002C5F27">
        <w:rPr>
          <w:rFonts w:ascii="Arial" w:hAnsi="Arial" w:eastAsia="Arial Unicode MS" w:cs="Arial"/>
          <w:szCs w:val="24"/>
        </w:rPr>
        <w:t>) eura</w:t>
      </w:r>
      <w:r w:rsidRPr="00026442" w:rsidR="002C5F27">
        <w:rPr>
          <w:rFonts w:ascii="Arial" w:hAnsi="Arial" w:eastAsia="Arial Unicode MS" w:cs="Arial"/>
          <w:szCs w:val="24"/>
        </w:rPr>
        <w:t>,</w:t>
      </w:r>
      <w:r w:rsidR="002D067B">
        <w:rPr>
          <w:rFonts w:ascii="Arial" w:hAnsi="Arial" w:eastAsia="Arial Unicode MS" w:cs="Arial"/>
          <w:szCs w:val="24"/>
        </w:rPr>
        <w:t xml:space="preserve"> te se okrivljeniku</w:t>
      </w:r>
      <w:r w:rsidR="00186C32">
        <w:rPr>
          <w:rFonts w:ascii="Arial" w:hAnsi="Arial" w:eastAsia="Arial Unicode MS" w:cs="Arial"/>
          <w:szCs w:val="24"/>
        </w:rPr>
        <w:t xml:space="preserve"> Ili Bruni Iličiću, primjenom članka 39. stavka 1. Prekršajnog zakona, izriče novčana kazna u ukupnom iznosu od </w:t>
      </w:r>
      <w:r w:rsidR="00A42361">
        <w:rPr>
          <w:rFonts w:ascii="Arial" w:hAnsi="Arial" w:eastAsia="Arial Unicode MS" w:cs="Arial"/>
          <w:szCs w:val="24"/>
        </w:rPr>
        <w:t>2.640,00 (</w:t>
      </w:r>
      <w:proofErr w:type="spellStart"/>
      <w:r w:rsidR="00A42361">
        <w:rPr>
          <w:rFonts w:ascii="Arial" w:hAnsi="Arial" w:eastAsia="Arial Unicode MS" w:cs="Arial"/>
          <w:szCs w:val="24"/>
        </w:rPr>
        <w:t>dvijetisućešestočetrdeset</w:t>
      </w:r>
      <w:proofErr w:type="spellEnd"/>
      <w:r w:rsidR="00A42361">
        <w:rPr>
          <w:rFonts w:ascii="Arial" w:hAnsi="Arial" w:eastAsia="Arial Unicode MS" w:cs="Arial"/>
          <w:szCs w:val="24"/>
        </w:rPr>
        <w:t xml:space="preserve"> eura),</w:t>
      </w:r>
      <w:r w:rsidRPr="00026442" w:rsidR="002D067B">
        <w:rPr>
          <w:rFonts w:ascii="Arial" w:hAnsi="Arial" w:eastAsia="Arial Unicode MS" w:cs="Arial"/>
          <w:szCs w:val="24"/>
        </w:rPr>
        <w:t xml:space="preserve"> </w:t>
      </w:r>
      <w:r w:rsidR="00C75EE9">
        <w:rPr>
          <w:rFonts w:ascii="Arial" w:hAnsi="Arial" w:eastAsia="Arial Unicode MS" w:cs="Arial"/>
          <w:szCs w:val="24"/>
        </w:rPr>
        <w:t xml:space="preserve">a </w:t>
      </w:r>
      <w:r w:rsidRPr="00026442" w:rsidR="008C2CAA">
        <w:rPr>
          <w:rFonts w:ascii="Arial" w:hAnsi="Arial" w:eastAsia="Arial Unicode MS" w:cs="Arial"/>
          <w:szCs w:val="24"/>
          <w:lang w:eastAsia="hr-HR"/>
        </w:rPr>
        <w:t xml:space="preserve">koju je okrivljenik </w:t>
      </w:r>
      <w:proofErr w:type="spellStart"/>
      <w:r w:rsidR="00E94E17">
        <w:rPr>
          <w:rFonts w:ascii="Arial" w:hAnsi="Arial" w:eastAsia="Arial Unicode MS" w:cs="Arial"/>
          <w:szCs w:val="24"/>
          <w:lang w:eastAsia="hr-HR"/>
        </w:rPr>
        <w:t>Ile</w:t>
      </w:r>
      <w:proofErr w:type="spellEnd"/>
      <w:r w:rsidR="00EB7E25">
        <w:rPr>
          <w:rFonts w:ascii="Arial" w:hAnsi="Arial" w:eastAsia="Arial Unicode MS" w:cs="Arial"/>
          <w:szCs w:val="24"/>
          <w:lang w:eastAsia="hr-HR"/>
        </w:rPr>
        <w:t xml:space="preserve"> Bruno Iličić</w:t>
      </w:r>
      <w:r w:rsidRPr="00026442" w:rsidR="008C2CAA">
        <w:rPr>
          <w:rFonts w:ascii="Arial" w:hAnsi="Arial" w:eastAsia="Arial Unicode MS" w:cs="Arial"/>
          <w:szCs w:val="24"/>
          <w:lang w:eastAsia="hr-HR"/>
        </w:rPr>
        <w:t xml:space="preserve"> dužan platiti u roku od </w:t>
      </w:r>
      <w:r w:rsidR="00A42361">
        <w:rPr>
          <w:rFonts w:ascii="Arial" w:hAnsi="Arial" w:eastAsia="Arial Unicode MS" w:cs="Arial"/>
          <w:szCs w:val="24"/>
          <w:lang w:eastAsia="hr-HR"/>
        </w:rPr>
        <w:t>3</w:t>
      </w:r>
      <w:r w:rsidR="007D44F6">
        <w:rPr>
          <w:rFonts w:ascii="Arial" w:hAnsi="Arial" w:eastAsia="Arial Unicode MS" w:cs="Arial"/>
          <w:szCs w:val="24"/>
          <w:lang w:eastAsia="hr-HR"/>
        </w:rPr>
        <w:t>0 (</w:t>
      </w:r>
      <w:r w:rsidR="00A42361">
        <w:rPr>
          <w:rFonts w:ascii="Arial" w:hAnsi="Arial" w:eastAsia="Arial Unicode MS" w:cs="Arial"/>
          <w:szCs w:val="24"/>
          <w:lang w:eastAsia="hr-HR"/>
        </w:rPr>
        <w:t>trideset</w:t>
      </w:r>
      <w:r w:rsidRPr="00026442" w:rsidR="008C2CAA">
        <w:rPr>
          <w:rFonts w:ascii="Arial" w:hAnsi="Arial" w:eastAsia="Arial Unicode MS" w:cs="Arial"/>
          <w:szCs w:val="24"/>
          <w:lang w:eastAsia="hr-HR"/>
        </w:rPr>
        <w:t xml:space="preserve">) </w:t>
      </w:r>
      <w:r w:rsidR="007D44F6">
        <w:rPr>
          <w:rFonts w:ascii="Arial" w:hAnsi="Arial" w:eastAsia="Arial Unicode MS" w:cs="Arial"/>
          <w:szCs w:val="24"/>
          <w:lang w:eastAsia="hr-HR"/>
        </w:rPr>
        <w:t>dana</w:t>
      </w:r>
      <w:r w:rsidRPr="00026442" w:rsidR="001A6E21">
        <w:rPr>
          <w:rFonts w:ascii="Arial" w:hAnsi="Arial" w:eastAsia="Arial Unicode MS" w:cs="Arial"/>
          <w:szCs w:val="24"/>
          <w:lang w:eastAsia="hr-HR"/>
        </w:rPr>
        <w:t xml:space="preserve"> </w:t>
      </w:r>
      <w:r w:rsidRPr="00026442" w:rsidR="008C2CAA">
        <w:rPr>
          <w:rFonts w:ascii="Arial" w:hAnsi="Arial" w:eastAsia="Arial Unicode MS" w:cs="Arial"/>
          <w:szCs w:val="24"/>
          <w:lang w:eastAsia="hr-HR"/>
        </w:rPr>
        <w:t xml:space="preserve">od dana primitka pisanog </w:t>
      </w:r>
      <w:proofErr w:type="spellStart"/>
      <w:r w:rsidRPr="00026442" w:rsidR="008C2CAA">
        <w:rPr>
          <w:rFonts w:ascii="Arial" w:hAnsi="Arial" w:eastAsia="Arial Unicode MS" w:cs="Arial"/>
          <w:szCs w:val="24"/>
          <w:lang w:eastAsia="hr-HR"/>
        </w:rPr>
        <w:t>otpravka</w:t>
      </w:r>
      <w:proofErr w:type="spellEnd"/>
      <w:r w:rsidRPr="00026442" w:rsidR="008C2CAA">
        <w:rPr>
          <w:rFonts w:ascii="Arial" w:hAnsi="Arial" w:eastAsia="Arial Unicode MS" w:cs="Arial"/>
          <w:szCs w:val="24"/>
          <w:lang w:eastAsia="hr-HR"/>
        </w:rPr>
        <w:t xml:space="preserve"> ove presude, s time da će se, ako okrivljenik plati dvije trećine izrečene novčane kazne u navedenom roku, novčana kazna smatrati plaćenom u cjelini.</w:t>
      </w:r>
    </w:p>
    <w:p w:rsidRPr="00026442" w:rsidR="007109B3" w:rsidP="00851E4A" w:rsidRDefault="007109B3" w14:paraId="6F82CF67" w14:textId="77777777">
      <w:pPr>
        <w:pStyle w:val="Tijeloteksta"/>
        <w:ind w:firstLine="708"/>
        <w:rPr>
          <w:rFonts w:ascii="Arial" w:hAnsi="Arial" w:eastAsia="Arial Unicode MS" w:cs="Arial"/>
          <w:szCs w:val="24"/>
        </w:rPr>
      </w:pPr>
    </w:p>
    <w:p w:rsidRPr="00026442" w:rsidR="00E8753E" w:rsidP="00851E4A" w:rsidRDefault="007109B3" w14:paraId="085B961C" w14:textId="77777777">
      <w:pPr>
        <w:spacing w:before="0" w:after="0"/>
        <w:rPr>
          <w:rFonts w:ascii="Arial" w:hAnsi="Arial" w:cs="Arial"/>
          <w:szCs w:val="24"/>
          <w:lang w:eastAsia="hr-HR"/>
        </w:rPr>
      </w:pPr>
      <w:r w:rsidRPr="00026442">
        <w:rPr>
          <w:rFonts w:ascii="Arial" w:hAnsi="Arial" w:cs="Arial"/>
          <w:szCs w:val="24"/>
          <w:lang w:eastAsia="hr-HR"/>
        </w:rPr>
        <w:t>V. Temeljem članka 139. stavka 3. Prekršajnog zakona („Narodne novine“, broj 107/07, 39/13, 157/13, 110/15, 70/17</w:t>
      </w:r>
      <w:r w:rsidRPr="00026442" w:rsidR="003D0D43">
        <w:rPr>
          <w:rFonts w:ascii="Arial" w:hAnsi="Arial" w:cs="Arial"/>
          <w:szCs w:val="24"/>
          <w:lang w:eastAsia="hr-HR"/>
        </w:rPr>
        <w:t>,</w:t>
      </w:r>
      <w:r w:rsidRPr="00026442">
        <w:rPr>
          <w:rFonts w:ascii="Arial" w:hAnsi="Arial" w:cs="Arial"/>
          <w:szCs w:val="24"/>
          <w:lang w:eastAsia="hr-HR"/>
        </w:rPr>
        <w:t xml:space="preserve"> 118/18</w:t>
      </w:r>
      <w:r w:rsidRPr="00026442" w:rsidR="003D0D43">
        <w:rPr>
          <w:rFonts w:ascii="Arial" w:hAnsi="Arial" w:cs="Arial"/>
          <w:szCs w:val="24"/>
          <w:lang w:eastAsia="hr-HR"/>
        </w:rPr>
        <w:t xml:space="preserve"> i 114/22</w:t>
      </w:r>
      <w:r w:rsidRPr="00026442">
        <w:rPr>
          <w:rFonts w:ascii="Arial" w:hAnsi="Arial" w:cs="Arial"/>
          <w:szCs w:val="24"/>
          <w:lang w:eastAsia="hr-HR"/>
        </w:rPr>
        <w:t xml:space="preserve">) okrivljenik </w:t>
      </w:r>
      <w:proofErr w:type="spellStart"/>
      <w:r w:rsidR="00E94E17">
        <w:rPr>
          <w:rFonts w:ascii="Arial" w:hAnsi="Arial" w:cs="Arial"/>
          <w:szCs w:val="24"/>
          <w:lang w:eastAsia="hr-HR"/>
        </w:rPr>
        <w:t>Ile</w:t>
      </w:r>
      <w:proofErr w:type="spellEnd"/>
      <w:r w:rsidR="00EB7E25">
        <w:rPr>
          <w:rFonts w:ascii="Arial" w:hAnsi="Arial" w:cs="Arial"/>
          <w:szCs w:val="24"/>
          <w:lang w:eastAsia="hr-HR"/>
        </w:rPr>
        <w:t xml:space="preserve"> Bruno Iličić</w:t>
      </w:r>
      <w:r w:rsidRPr="00026442">
        <w:rPr>
          <w:rFonts w:ascii="Arial" w:hAnsi="Arial" w:cs="Arial"/>
          <w:szCs w:val="24"/>
          <w:lang w:eastAsia="hr-HR"/>
        </w:rPr>
        <w:t xml:space="preserve"> obvezan je naknaditi trošak žalbenog postupka u </w:t>
      </w:r>
      <w:r w:rsidRPr="00026442" w:rsidR="00E8753E">
        <w:rPr>
          <w:rFonts w:ascii="Arial" w:hAnsi="Arial" w:cs="Arial"/>
          <w:szCs w:val="24"/>
          <w:lang w:eastAsia="hr-HR"/>
        </w:rPr>
        <w:t xml:space="preserve">iznosu od </w:t>
      </w:r>
      <w:r w:rsidR="009F7301">
        <w:rPr>
          <w:rFonts w:ascii="Arial" w:hAnsi="Arial" w:cs="Arial"/>
          <w:szCs w:val="24"/>
          <w:lang w:eastAsia="hr-HR"/>
        </w:rPr>
        <w:t>3</w:t>
      </w:r>
      <w:r w:rsidR="007D44F6">
        <w:rPr>
          <w:rFonts w:ascii="Arial" w:hAnsi="Arial" w:cs="Arial"/>
          <w:szCs w:val="24"/>
          <w:lang w:eastAsia="hr-HR"/>
        </w:rPr>
        <w:t>0</w:t>
      </w:r>
      <w:r w:rsidRPr="00026442" w:rsidR="00E8753E">
        <w:rPr>
          <w:rFonts w:ascii="Arial" w:hAnsi="Arial" w:cs="Arial"/>
          <w:szCs w:val="24"/>
          <w:lang w:eastAsia="hr-HR"/>
        </w:rPr>
        <w:t>,00 (</w:t>
      </w:r>
      <w:r w:rsidR="009F7301">
        <w:rPr>
          <w:rFonts w:ascii="Arial" w:hAnsi="Arial" w:cs="Arial"/>
          <w:szCs w:val="24"/>
          <w:lang w:eastAsia="hr-HR"/>
        </w:rPr>
        <w:t>trideset</w:t>
      </w:r>
      <w:r w:rsidRPr="00026442" w:rsidR="00E8753E">
        <w:rPr>
          <w:rFonts w:ascii="Arial" w:hAnsi="Arial" w:cs="Arial"/>
          <w:szCs w:val="24"/>
          <w:lang w:eastAsia="hr-HR"/>
        </w:rPr>
        <w:t xml:space="preserve"> eura) u roku od </w:t>
      </w:r>
      <w:r w:rsidR="00A42361">
        <w:rPr>
          <w:rFonts w:ascii="Arial" w:hAnsi="Arial" w:eastAsia="Arial Unicode MS" w:cs="Arial"/>
          <w:szCs w:val="24"/>
          <w:lang w:eastAsia="hr-HR"/>
        </w:rPr>
        <w:t>3</w:t>
      </w:r>
      <w:r w:rsidR="003F4829">
        <w:rPr>
          <w:rFonts w:ascii="Arial" w:hAnsi="Arial" w:eastAsia="Arial Unicode MS" w:cs="Arial"/>
          <w:szCs w:val="24"/>
          <w:lang w:eastAsia="hr-HR"/>
        </w:rPr>
        <w:t>0 (</w:t>
      </w:r>
      <w:r w:rsidR="00A42361">
        <w:rPr>
          <w:rFonts w:ascii="Arial" w:hAnsi="Arial" w:eastAsia="Arial Unicode MS" w:cs="Arial"/>
          <w:szCs w:val="24"/>
          <w:lang w:eastAsia="hr-HR"/>
        </w:rPr>
        <w:t>trideset</w:t>
      </w:r>
      <w:r w:rsidRPr="00026442" w:rsidR="003F4829">
        <w:rPr>
          <w:rFonts w:ascii="Arial" w:hAnsi="Arial" w:eastAsia="Arial Unicode MS" w:cs="Arial"/>
          <w:szCs w:val="24"/>
          <w:lang w:eastAsia="hr-HR"/>
        </w:rPr>
        <w:t xml:space="preserve">) </w:t>
      </w:r>
      <w:r w:rsidR="003F4829">
        <w:rPr>
          <w:rFonts w:ascii="Arial" w:hAnsi="Arial" w:eastAsia="Arial Unicode MS" w:cs="Arial"/>
          <w:szCs w:val="24"/>
          <w:lang w:eastAsia="hr-HR"/>
        </w:rPr>
        <w:t>dana</w:t>
      </w:r>
      <w:r w:rsidRPr="00026442" w:rsidR="003F4829">
        <w:rPr>
          <w:rFonts w:ascii="Arial" w:hAnsi="Arial" w:eastAsia="Arial Unicode MS" w:cs="Arial"/>
          <w:szCs w:val="24"/>
          <w:lang w:eastAsia="hr-HR"/>
        </w:rPr>
        <w:t xml:space="preserve"> </w:t>
      </w:r>
      <w:r w:rsidRPr="00026442" w:rsidR="00E8753E">
        <w:rPr>
          <w:rFonts w:ascii="Arial" w:hAnsi="Arial" w:cs="Arial"/>
          <w:szCs w:val="24"/>
          <w:lang w:eastAsia="hr-HR"/>
        </w:rPr>
        <w:t>od primitka ove presude.</w:t>
      </w:r>
    </w:p>
    <w:p w:rsidR="00E94E17" w:rsidP="00851E4A" w:rsidRDefault="0033287A" w14:paraId="3C9A7508" w14:textId="77777777">
      <w:pPr>
        <w:suppressAutoHyphens w:val="false"/>
        <w:overflowPunct/>
        <w:autoSpaceDE/>
        <w:spacing w:before="0" w:after="0"/>
        <w:ind w:left="2880" w:firstLine="720"/>
        <w:jc w:val="left"/>
        <w:textAlignment w:val="auto"/>
        <w:rPr>
          <w:rFonts w:ascii="Arial" w:hAnsi="Arial" w:cs="Arial"/>
          <w:szCs w:val="24"/>
        </w:rPr>
      </w:pPr>
      <w:r w:rsidRPr="00026442">
        <w:rPr>
          <w:rFonts w:ascii="Arial" w:hAnsi="Arial" w:cs="Arial"/>
          <w:szCs w:val="24"/>
        </w:rPr>
        <w:t xml:space="preserve">    </w:t>
      </w:r>
      <w:r w:rsidRPr="00026442" w:rsidR="0033527C">
        <w:rPr>
          <w:rFonts w:ascii="Arial" w:hAnsi="Arial" w:cs="Arial"/>
          <w:szCs w:val="24"/>
        </w:rPr>
        <w:t xml:space="preserve"> </w:t>
      </w:r>
    </w:p>
    <w:p w:rsidRPr="00026442" w:rsidR="00A9148C" w:rsidP="00851E4A" w:rsidRDefault="00333EEE" w14:paraId="0C888AFA" w14:textId="77777777">
      <w:pPr>
        <w:suppressAutoHyphens w:val="false"/>
        <w:overflowPunct/>
        <w:autoSpaceDE/>
        <w:spacing w:before="0" w:after="0"/>
        <w:ind w:left="2880" w:firstLine="720"/>
        <w:jc w:val="left"/>
        <w:textAlignment w:val="auto"/>
        <w:rPr>
          <w:rFonts w:ascii="Arial" w:hAnsi="Arial" w:cs="Arial"/>
          <w:szCs w:val="24"/>
        </w:rPr>
      </w:pPr>
      <w:r w:rsidRPr="00026442">
        <w:rPr>
          <w:rFonts w:ascii="Arial" w:hAnsi="Arial" w:cs="Arial"/>
          <w:szCs w:val="24"/>
        </w:rPr>
        <w:t>O</w:t>
      </w:r>
      <w:r w:rsidRPr="00026442" w:rsidR="00A9148C">
        <w:rPr>
          <w:rFonts w:ascii="Arial" w:hAnsi="Arial" w:cs="Arial"/>
          <w:szCs w:val="24"/>
        </w:rPr>
        <w:t>brazloženje</w:t>
      </w:r>
    </w:p>
    <w:p w:rsidRPr="00026442" w:rsidR="001E6126" w:rsidP="00851E4A" w:rsidRDefault="001E6126" w14:paraId="6D484ED7" w14:textId="77777777">
      <w:pPr>
        <w:spacing w:before="0" w:after="0"/>
        <w:ind w:firstLine="720"/>
        <w:rPr>
          <w:rFonts w:ascii="Arial" w:hAnsi="Arial" w:cs="Arial"/>
          <w:szCs w:val="24"/>
        </w:rPr>
      </w:pPr>
    </w:p>
    <w:p w:rsidRPr="00026442" w:rsidR="00A9148C" w:rsidP="00851E4A" w:rsidRDefault="009E31FE" w14:paraId="0A058CE3" w14:textId="77777777">
      <w:pPr>
        <w:spacing w:before="0" w:after="0"/>
        <w:rPr>
          <w:rFonts w:ascii="Arial" w:hAnsi="Arial" w:cs="Arial"/>
          <w:szCs w:val="24"/>
        </w:rPr>
      </w:pPr>
      <w:r w:rsidRPr="00026442">
        <w:rPr>
          <w:rFonts w:ascii="Arial" w:hAnsi="Arial" w:cs="Arial"/>
          <w:szCs w:val="24"/>
        </w:rPr>
        <w:t xml:space="preserve">1. </w:t>
      </w:r>
      <w:r w:rsidRPr="00026442" w:rsidR="00A9148C">
        <w:rPr>
          <w:rFonts w:ascii="Arial" w:hAnsi="Arial" w:cs="Arial"/>
          <w:szCs w:val="24"/>
        </w:rPr>
        <w:t>Pobijan</w:t>
      </w:r>
      <w:r w:rsidRPr="00026442" w:rsidR="00F2334F">
        <w:rPr>
          <w:rFonts w:ascii="Arial" w:hAnsi="Arial" w:cs="Arial"/>
          <w:szCs w:val="24"/>
        </w:rPr>
        <w:t>om</w:t>
      </w:r>
      <w:r w:rsidRPr="00026442" w:rsidR="009C0CA4">
        <w:rPr>
          <w:rFonts w:ascii="Arial" w:hAnsi="Arial" w:cs="Arial"/>
          <w:szCs w:val="24"/>
        </w:rPr>
        <w:t xml:space="preserve"> pre</w:t>
      </w:r>
      <w:r w:rsidRPr="00026442" w:rsidR="00F2334F">
        <w:rPr>
          <w:rFonts w:ascii="Arial" w:hAnsi="Arial" w:cs="Arial"/>
          <w:szCs w:val="24"/>
        </w:rPr>
        <w:t>sudom</w:t>
      </w:r>
      <w:r w:rsidRPr="00026442" w:rsidR="00A9148C">
        <w:rPr>
          <w:rFonts w:ascii="Arial" w:hAnsi="Arial" w:cs="Arial"/>
          <w:szCs w:val="24"/>
        </w:rPr>
        <w:t xml:space="preserve"> okrivljeni</w:t>
      </w:r>
      <w:r w:rsidRPr="00026442" w:rsidR="00976C58">
        <w:rPr>
          <w:rFonts w:ascii="Arial" w:hAnsi="Arial" w:cs="Arial"/>
          <w:szCs w:val="24"/>
        </w:rPr>
        <w:t xml:space="preserve">k </w:t>
      </w:r>
      <w:r w:rsidRPr="00026442" w:rsidR="00F2334F">
        <w:rPr>
          <w:rFonts w:ascii="Arial" w:hAnsi="Arial" w:cs="Arial"/>
          <w:szCs w:val="24"/>
        </w:rPr>
        <w:t>je</w:t>
      </w:r>
      <w:r w:rsidRPr="00026442" w:rsidR="00A9148C">
        <w:rPr>
          <w:rFonts w:ascii="Arial" w:hAnsi="Arial" w:cs="Arial"/>
          <w:szCs w:val="24"/>
        </w:rPr>
        <w:t xml:space="preserve"> </w:t>
      </w:r>
      <w:r w:rsidRPr="00026442" w:rsidR="00F2334F">
        <w:rPr>
          <w:rFonts w:ascii="Arial" w:hAnsi="Arial" w:cs="Arial"/>
          <w:szCs w:val="24"/>
        </w:rPr>
        <w:t>proglašen krivim</w:t>
      </w:r>
      <w:r w:rsidRPr="00026442" w:rsidR="00B14502">
        <w:rPr>
          <w:rFonts w:ascii="Arial" w:hAnsi="Arial" w:cs="Arial"/>
          <w:szCs w:val="24"/>
        </w:rPr>
        <w:t xml:space="preserve"> zbog prekršaja </w:t>
      </w:r>
      <w:r w:rsidR="00DA4092">
        <w:rPr>
          <w:rFonts w:ascii="Arial" w:hAnsi="Arial" w:cs="Arial"/>
          <w:szCs w:val="24"/>
        </w:rPr>
        <w:t xml:space="preserve">iz članka </w:t>
      </w:r>
      <w:r w:rsidR="00013885">
        <w:rPr>
          <w:rFonts w:ascii="Arial" w:hAnsi="Arial" w:cs="Arial"/>
          <w:szCs w:val="24"/>
          <w:lang w:eastAsia="hr-HR"/>
        </w:rPr>
        <w:t>199</w:t>
      </w:r>
      <w:r w:rsidRPr="00026442" w:rsidR="00013885">
        <w:rPr>
          <w:rFonts w:ascii="Arial" w:hAnsi="Arial" w:cs="Arial"/>
          <w:szCs w:val="24"/>
          <w:lang w:eastAsia="hr-HR"/>
        </w:rPr>
        <w:t xml:space="preserve">. stavka </w:t>
      </w:r>
      <w:r w:rsidR="00013885">
        <w:rPr>
          <w:rFonts w:ascii="Arial" w:hAnsi="Arial" w:cs="Arial"/>
          <w:szCs w:val="24"/>
          <w:lang w:eastAsia="hr-HR"/>
        </w:rPr>
        <w:t>8</w:t>
      </w:r>
      <w:r w:rsidRPr="00026442" w:rsidR="00013885">
        <w:rPr>
          <w:rFonts w:ascii="Arial" w:hAnsi="Arial" w:cs="Arial"/>
          <w:szCs w:val="24"/>
          <w:lang w:eastAsia="hr-HR"/>
        </w:rPr>
        <w:t>. Zakona o sigurnosti prometa na cestama</w:t>
      </w:r>
      <w:r w:rsidR="00013885">
        <w:rPr>
          <w:rFonts w:ascii="Arial" w:hAnsi="Arial" w:cs="Arial"/>
          <w:szCs w:val="24"/>
        </w:rPr>
        <w:t xml:space="preserve">, prekršaja iz članka 51. stavka 5. </w:t>
      </w:r>
      <w:proofErr w:type="spellStart"/>
      <w:r w:rsidR="00013885">
        <w:rPr>
          <w:rFonts w:ascii="Arial" w:hAnsi="Arial" w:cs="Arial"/>
          <w:szCs w:val="24"/>
        </w:rPr>
        <w:t>cit</w:t>
      </w:r>
      <w:proofErr w:type="spellEnd"/>
      <w:r w:rsidR="00013885">
        <w:rPr>
          <w:rFonts w:ascii="Arial" w:hAnsi="Arial" w:cs="Arial"/>
          <w:szCs w:val="24"/>
        </w:rPr>
        <w:t>. Zakona,</w:t>
      </w:r>
      <w:r w:rsidRPr="00026442" w:rsidR="00013885">
        <w:rPr>
          <w:rFonts w:ascii="Arial" w:hAnsi="Arial" w:cs="Arial"/>
          <w:szCs w:val="24"/>
        </w:rPr>
        <w:t xml:space="preserve"> </w:t>
      </w:r>
      <w:r w:rsidR="00013885">
        <w:rPr>
          <w:rFonts w:ascii="Arial" w:hAnsi="Arial" w:cs="Arial"/>
          <w:szCs w:val="24"/>
        </w:rPr>
        <w:t>uz primjenu članka 293. stavka 2. istog Zakona i zbog prekršaja iz članka 175. stavka 3. tog Zakona</w:t>
      </w:r>
      <w:r w:rsidR="00394470">
        <w:rPr>
          <w:rFonts w:ascii="Arial" w:hAnsi="Arial" w:cs="Arial"/>
          <w:szCs w:val="24"/>
          <w:lang w:eastAsia="hr-HR"/>
        </w:rPr>
        <w:t xml:space="preserve"> </w:t>
      </w:r>
      <w:r w:rsidRPr="00026442" w:rsidR="00F2334F">
        <w:rPr>
          <w:rFonts w:ascii="Arial" w:hAnsi="Arial" w:cs="Arial"/>
          <w:szCs w:val="24"/>
        </w:rPr>
        <w:t xml:space="preserve">za koje mu je </w:t>
      </w:r>
      <w:r w:rsidR="00B14502">
        <w:rPr>
          <w:rFonts w:ascii="Arial" w:hAnsi="Arial" w:cs="Arial"/>
          <w:szCs w:val="24"/>
        </w:rPr>
        <w:t>temeljem</w:t>
      </w:r>
      <w:r w:rsidRPr="00026442" w:rsidR="00F2334F">
        <w:rPr>
          <w:rFonts w:ascii="Arial" w:hAnsi="Arial" w:cs="Arial"/>
          <w:szCs w:val="24"/>
        </w:rPr>
        <w:t xml:space="preserve"> </w:t>
      </w:r>
      <w:r w:rsidRPr="00026442" w:rsidR="00215146">
        <w:rPr>
          <w:rFonts w:ascii="Arial" w:hAnsi="Arial" w:cs="Arial"/>
          <w:szCs w:val="24"/>
        </w:rPr>
        <w:t>člank</w:t>
      </w:r>
      <w:r w:rsidR="00B14502">
        <w:rPr>
          <w:rFonts w:ascii="Arial" w:hAnsi="Arial" w:cs="Arial"/>
          <w:szCs w:val="24"/>
        </w:rPr>
        <w:t xml:space="preserve">a </w:t>
      </w:r>
      <w:r w:rsidRPr="00026442" w:rsidR="00215146">
        <w:rPr>
          <w:rFonts w:ascii="Arial" w:hAnsi="Arial" w:cs="Arial"/>
          <w:szCs w:val="24"/>
        </w:rPr>
        <w:t>39. Prekršajnog zakona i</w:t>
      </w:r>
      <w:r w:rsidRPr="00026442" w:rsidR="00F2334F">
        <w:rPr>
          <w:rFonts w:ascii="Arial" w:hAnsi="Arial" w:cs="Arial"/>
          <w:szCs w:val="24"/>
        </w:rPr>
        <w:t xml:space="preserve">zrečena novčana kazna u ukupnom u iznosu od </w:t>
      </w:r>
      <w:r w:rsidR="00013885">
        <w:rPr>
          <w:rFonts w:ascii="Arial" w:hAnsi="Arial" w:cs="Arial"/>
          <w:szCs w:val="24"/>
        </w:rPr>
        <w:t>3</w:t>
      </w:r>
      <w:r w:rsidR="00394470">
        <w:rPr>
          <w:rFonts w:ascii="Arial" w:hAnsi="Arial" w:cs="Arial"/>
          <w:szCs w:val="24"/>
        </w:rPr>
        <w:t>.</w:t>
      </w:r>
      <w:r w:rsidR="00013885">
        <w:rPr>
          <w:rFonts w:ascii="Arial" w:hAnsi="Arial" w:cs="Arial"/>
          <w:szCs w:val="24"/>
        </w:rPr>
        <w:t>030,</w:t>
      </w:r>
      <w:r w:rsidR="00394470">
        <w:rPr>
          <w:rFonts w:ascii="Arial" w:hAnsi="Arial" w:cs="Arial"/>
          <w:szCs w:val="24"/>
        </w:rPr>
        <w:t>00 eura</w:t>
      </w:r>
      <w:r w:rsidR="00DA4092">
        <w:rPr>
          <w:rFonts w:ascii="Arial" w:hAnsi="Arial" w:cs="Arial"/>
          <w:szCs w:val="24"/>
        </w:rPr>
        <w:t>.</w:t>
      </w:r>
    </w:p>
    <w:p w:rsidR="001873A4" w:rsidP="00851E4A" w:rsidRDefault="001873A4" w14:paraId="11FAA0D5" w14:textId="77777777">
      <w:pPr>
        <w:spacing w:before="0" w:after="0"/>
        <w:ind w:firstLine="720"/>
        <w:rPr>
          <w:rFonts w:ascii="Arial" w:hAnsi="Arial" w:cs="Arial"/>
          <w:szCs w:val="24"/>
        </w:rPr>
      </w:pPr>
    </w:p>
    <w:p w:rsidRPr="00F85169" w:rsidR="00F85169" w:rsidP="00851E4A" w:rsidRDefault="00F85169" w14:paraId="56F8BFFA" w14:textId="77777777">
      <w:pPr>
        <w:spacing w:before="0" w:after="0"/>
        <w:rPr>
          <w:rFonts w:ascii="Arial" w:hAnsi="Arial" w:cs="Arial"/>
          <w:szCs w:val="24"/>
          <w:lang w:eastAsia="hr-HR"/>
        </w:rPr>
      </w:pPr>
      <w:r>
        <w:rPr>
          <w:rFonts w:ascii="Arial" w:hAnsi="Arial" w:cs="Arial"/>
          <w:szCs w:val="24"/>
        </w:rPr>
        <w:t xml:space="preserve">2. </w:t>
      </w:r>
      <w:r w:rsidRPr="00F85169">
        <w:rPr>
          <w:rFonts w:ascii="Arial" w:hAnsi="Arial" w:cs="Arial"/>
          <w:szCs w:val="24"/>
          <w:lang w:eastAsia="hr-HR"/>
        </w:rPr>
        <w:t xml:space="preserve">Na temelju članka 58. Prekršajnog zakona, okrivljeniku je izrečena zaštitna mjera zabrane upravljanja motornim vozilom </w:t>
      </w:r>
      <w:r w:rsidR="00E21FF7">
        <w:rPr>
          <w:rFonts w:ascii="Arial" w:hAnsi="Arial" w:cs="Arial"/>
          <w:szCs w:val="24"/>
          <w:lang w:eastAsia="hr-HR"/>
        </w:rPr>
        <w:t>B</w:t>
      </w:r>
      <w:r w:rsidRPr="00F85169">
        <w:rPr>
          <w:rFonts w:ascii="Arial" w:hAnsi="Arial" w:cs="Arial"/>
          <w:szCs w:val="24"/>
          <w:lang w:eastAsia="hr-HR"/>
        </w:rPr>
        <w:t xml:space="preserve"> kategorije u trajanju od </w:t>
      </w:r>
      <w:r w:rsidR="00013885">
        <w:rPr>
          <w:rFonts w:ascii="Arial" w:hAnsi="Arial" w:cs="Arial"/>
          <w:szCs w:val="24"/>
          <w:lang w:eastAsia="hr-HR"/>
        </w:rPr>
        <w:t>1</w:t>
      </w:r>
      <w:r w:rsidRPr="00F85169">
        <w:rPr>
          <w:rFonts w:ascii="Arial" w:hAnsi="Arial" w:cs="Arial"/>
          <w:szCs w:val="24"/>
          <w:lang w:eastAsia="hr-HR"/>
        </w:rPr>
        <w:t xml:space="preserve"> mjesec</w:t>
      </w:r>
      <w:r w:rsidR="00013885">
        <w:rPr>
          <w:rFonts w:ascii="Arial" w:hAnsi="Arial" w:cs="Arial"/>
          <w:szCs w:val="24"/>
          <w:lang w:eastAsia="hr-HR"/>
        </w:rPr>
        <w:t>, u koju će se uračunati vrijeme privremeno oduzimanja vozačke dozvole od strane policije.</w:t>
      </w:r>
    </w:p>
    <w:p w:rsidRPr="00026442" w:rsidR="00F85169" w:rsidP="00851E4A" w:rsidRDefault="00F85169" w14:paraId="1FE9C74B" w14:textId="77777777">
      <w:pPr>
        <w:spacing w:before="0" w:after="0"/>
        <w:ind w:firstLine="720"/>
        <w:rPr>
          <w:rFonts w:ascii="Arial" w:hAnsi="Arial" w:cs="Arial"/>
          <w:szCs w:val="24"/>
        </w:rPr>
      </w:pPr>
    </w:p>
    <w:p w:rsidRPr="00026442" w:rsidR="00F037B2" w:rsidP="00851E4A" w:rsidRDefault="00E21FF7" w14:paraId="668F4A2E" w14:textId="77777777">
      <w:pPr>
        <w:tabs>
          <w:tab w:val="left" w:pos="851"/>
        </w:tabs>
        <w:suppressAutoHyphens w:val="false"/>
        <w:overflowPunct/>
        <w:autoSpaceDE/>
        <w:spacing w:before="0" w:after="0"/>
        <w:textAlignment w:val="auto"/>
        <w:rPr>
          <w:rFonts w:ascii="Arial" w:hAnsi="Arial" w:cs="Arial"/>
          <w:szCs w:val="24"/>
          <w:lang w:eastAsia="hr-HR"/>
        </w:rPr>
      </w:pPr>
      <w:r>
        <w:rPr>
          <w:rFonts w:ascii="Arial" w:hAnsi="Arial" w:cs="Arial"/>
          <w:szCs w:val="24"/>
          <w:lang w:eastAsia="hr-HR"/>
        </w:rPr>
        <w:t>3</w:t>
      </w:r>
      <w:r w:rsidRPr="00026442" w:rsidR="009E31FE">
        <w:rPr>
          <w:rFonts w:ascii="Arial" w:hAnsi="Arial" w:cs="Arial"/>
          <w:szCs w:val="24"/>
          <w:lang w:eastAsia="hr-HR"/>
        </w:rPr>
        <w:t xml:space="preserve">. </w:t>
      </w:r>
      <w:r w:rsidRPr="00026442" w:rsidR="00F037B2">
        <w:rPr>
          <w:rFonts w:ascii="Arial" w:hAnsi="Arial" w:cs="Arial"/>
          <w:szCs w:val="24"/>
          <w:lang w:eastAsia="hr-HR"/>
        </w:rPr>
        <w:t>Istom presudom, okrivljenik je obvezan naknaditi</w:t>
      </w:r>
      <w:r w:rsidRPr="00026442" w:rsidR="005E0784">
        <w:rPr>
          <w:rFonts w:ascii="Arial" w:hAnsi="Arial" w:cs="Arial"/>
          <w:szCs w:val="24"/>
          <w:lang w:eastAsia="hr-HR"/>
        </w:rPr>
        <w:t xml:space="preserve"> iznos</w:t>
      </w:r>
      <w:r w:rsidRPr="00026442" w:rsidR="008361E1">
        <w:rPr>
          <w:rFonts w:ascii="Arial" w:hAnsi="Arial" w:cs="Arial"/>
          <w:szCs w:val="24"/>
          <w:lang w:eastAsia="hr-HR"/>
        </w:rPr>
        <w:t xml:space="preserve"> </w:t>
      </w:r>
      <w:r w:rsidRPr="00026442" w:rsidR="0059043D">
        <w:rPr>
          <w:rFonts w:ascii="Arial" w:hAnsi="Arial" w:cs="Arial"/>
          <w:szCs w:val="24"/>
          <w:lang w:eastAsia="hr-HR"/>
        </w:rPr>
        <w:t>troškov</w:t>
      </w:r>
      <w:r w:rsidRPr="00026442" w:rsidR="005E0784">
        <w:rPr>
          <w:rFonts w:ascii="Arial" w:hAnsi="Arial" w:cs="Arial"/>
          <w:szCs w:val="24"/>
          <w:lang w:eastAsia="hr-HR"/>
        </w:rPr>
        <w:t>a</w:t>
      </w:r>
      <w:r w:rsidRPr="00026442" w:rsidR="0059043D">
        <w:rPr>
          <w:rFonts w:ascii="Arial" w:hAnsi="Arial" w:cs="Arial"/>
          <w:szCs w:val="24"/>
          <w:lang w:eastAsia="hr-HR"/>
        </w:rPr>
        <w:t xml:space="preserve"> prekršajnog postupka</w:t>
      </w:r>
      <w:r w:rsidRPr="00026442" w:rsidR="00DF4BA2">
        <w:rPr>
          <w:rFonts w:ascii="Arial" w:hAnsi="Arial" w:cs="Arial"/>
          <w:szCs w:val="24"/>
          <w:lang w:eastAsia="hr-HR"/>
        </w:rPr>
        <w:t xml:space="preserve"> </w:t>
      </w:r>
      <w:r w:rsidRPr="00026442" w:rsidR="00F2334F">
        <w:rPr>
          <w:rFonts w:ascii="Arial" w:hAnsi="Arial" w:cs="Arial"/>
          <w:szCs w:val="24"/>
          <w:lang w:eastAsia="hr-HR"/>
        </w:rPr>
        <w:t xml:space="preserve">u </w:t>
      </w:r>
      <w:r w:rsidR="00013885">
        <w:rPr>
          <w:rFonts w:ascii="Arial" w:hAnsi="Arial" w:cs="Arial"/>
          <w:szCs w:val="24"/>
          <w:lang w:eastAsia="hr-HR"/>
        </w:rPr>
        <w:t>ukupnom</w:t>
      </w:r>
      <w:r w:rsidR="00394470">
        <w:rPr>
          <w:rFonts w:ascii="Arial" w:hAnsi="Arial" w:cs="Arial"/>
          <w:szCs w:val="24"/>
          <w:lang w:eastAsia="hr-HR"/>
        </w:rPr>
        <w:t xml:space="preserve"> iznosu od </w:t>
      </w:r>
      <w:r w:rsidR="00013885">
        <w:rPr>
          <w:rFonts w:ascii="Arial" w:hAnsi="Arial" w:cs="Arial"/>
          <w:szCs w:val="24"/>
          <w:lang w:eastAsia="hr-HR"/>
        </w:rPr>
        <w:t>27</w:t>
      </w:r>
      <w:r>
        <w:rPr>
          <w:rFonts w:ascii="Arial" w:hAnsi="Arial" w:cs="Arial"/>
          <w:szCs w:val="24"/>
          <w:lang w:eastAsia="hr-HR"/>
        </w:rPr>
        <w:t>9,</w:t>
      </w:r>
      <w:r w:rsidR="00013885">
        <w:rPr>
          <w:rFonts w:ascii="Arial" w:hAnsi="Arial" w:cs="Arial"/>
          <w:szCs w:val="24"/>
          <w:lang w:eastAsia="hr-HR"/>
        </w:rPr>
        <w:t>81</w:t>
      </w:r>
      <w:r w:rsidR="00394470">
        <w:rPr>
          <w:rFonts w:ascii="Arial" w:hAnsi="Arial" w:cs="Arial"/>
          <w:szCs w:val="24"/>
          <w:lang w:eastAsia="hr-HR"/>
        </w:rPr>
        <w:t xml:space="preserve"> eura.</w:t>
      </w:r>
      <w:r w:rsidRPr="00026442" w:rsidR="00DF4BA2">
        <w:rPr>
          <w:rFonts w:ascii="Arial" w:hAnsi="Arial" w:cs="Arial"/>
          <w:szCs w:val="24"/>
          <w:lang w:eastAsia="hr-HR"/>
        </w:rPr>
        <w:t xml:space="preserve"> </w:t>
      </w:r>
    </w:p>
    <w:p w:rsidRPr="00026442" w:rsidR="001E11AB" w:rsidP="00851E4A" w:rsidRDefault="001E11AB" w14:paraId="221DC0EC" w14:textId="77777777">
      <w:pPr>
        <w:suppressAutoHyphens w:val="false"/>
        <w:overflowPunct/>
        <w:autoSpaceDE/>
        <w:spacing w:before="0" w:after="0"/>
        <w:jc w:val="left"/>
        <w:textAlignment w:val="auto"/>
        <w:rPr>
          <w:rFonts w:ascii="Arial" w:hAnsi="Arial" w:cs="Arial"/>
          <w:szCs w:val="24"/>
          <w:lang w:eastAsia="hr-HR"/>
        </w:rPr>
      </w:pPr>
    </w:p>
    <w:p w:rsidRPr="003715DB" w:rsidR="003715DB" w:rsidP="00851E4A" w:rsidRDefault="003715DB" w14:paraId="6A7EDB06" w14:textId="77777777">
      <w:pPr>
        <w:suppressAutoHyphens w:val="false"/>
        <w:overflowPunct/>
        <w:autoSpaceDE/>
        <w:spacing w:before="0" w:after="0"/>
        <w:textAlignment w:val="auto"/>
        <w:rPr>
          <w:rFonts w:ascii="Arial" w:hAnsi="Arial" w:cs="Arial"/>
          <w:szCs w:val="24"/>
          <w:lang w:eastAsia="hr-HR"/>
        </w:rPr>
      </w:pPr>
      <w:r w:rsidRPr="003715DB">
        <w:rPr>
          <w:rFonts w:ascii="Arial" w:hAnsi="Arial" w:cs="Arial"/>
          <w:szCs w:val="24"/>
          <w:lang w:eastAsia="hr-HR"/>
        </w:rPr>
        <w:t xml:space="preserve">4. Protiv pobijane presude okrivljenik je pravodobno putem branitelja podnio žalbu zbog bitne povrede odredaba prekršajnog postupka, pogrešno i nepotpuno </w:t>
      </w:r>
      <w:r w:rsidRPr="003715DB">
        <w:rPr>
          <w:rFonts w:ascii="Arial" w:hAnsi="Arial" w:cs="Arial"/>
          <w:szCs w:val="24"/>
          <w:lang w:eastAsia="hr-HR"/>
        </w:rPr>
        <w:lastRenderedPageBreak/>
        <w:t xml:space="preserve">utvrđenog činjenog stanja, pogrešne primjene materijalnog prava, odluke o </w:t>
      </w:r>
      <w:proofErr w:type="spellStart"/>
      <w:r w:rsidRPr="003715DB">
        <w:rPr>
          <w:rFonts w:ascii="Arial" w:hAnsi="Arial" w:cs="Arial"/>
          <w:szCs w:val="24"/>
          <w:lang w:eastAsia="hr-HR"/>
        </w:rPr>
        <w:t>prekršajnopravnim</w:t>
      </w:r>
      <w:proofErr w:type="spellEnd"/>
      <w:r w:rsidRPr="003715DB">
        <w:rPr>
          <w:rFonts w:ascii="Arial" w:hAnsi="Arial" w:cs="Arial"/>
          <w:szCs w:val="24"/>
          <w:lang w:eastAsia="hr-HR"/>
        </w:rPr>
        <w:t xml:space="preserve"> sankcijama te zbog odluke o </w:t>
      </w:r>
      <w:r w:rsidRPr="003715DB" w:rsidR="00686BE7">
        <w:rPr>
          <w:rFonts w:ascii="Arial" w:hAnsi="Arial" w:cs="Arial"/>
          <w:szCs w:val="24"/>
          <w:lang w:eastAsia="hr-HR"/>
        </w:rPr>
        <w:t xml:space="preserve">troškovima </w:t>
      </w:r>
      <w:r w:rsidRPr="003715DB">
        <w:rPr>
          <w:rFonts w:ascii="Arial" w:hAnsi="Arial" w:cs="Arial"/>
          <w:szCs w:val="24"/>
          <w:lang w:eastAsia="hr-HR"/>
        </w:rPr>
        <w:t xml:space="preserve">postupka. </w:t>
      </w:r>
    </w:p>
    <w:p w:rsidRPr="003715DB" w:rsidR="003715DB" w:rsidP="00851E4A" w:rsidRDefault="003715DB" w14:paraId="1FA5655A" w14:textId="77777777">
      <w:pPr>
        <w:suppressAutoHyphens w:val="false"/>
        <w:overflowPunct/>
        <w:autoSpaceDE/>
        <w:spacing w:before="0" w:after="0"/>
        <w:ind w:firstLine="720"/>
        <w:textAlignment w:val="auto"/>
        <w:rPr>
          <w:rFonts w:ascii="Arial" w:hAnsi="Arial" w:cs="Arial"/>
          <w:szCs w:val="24"/>
          <w:lang w:eastAsia="hr-HR"/>
        </w:rPr>
      </w:pPr>
    </w:p>
    <w:p w:rsidRPr="00026442" w:rsidR="00AD7954" w:rsidP="00851E4A" w:rsidRDefault="00D06353" w14:paraId="272DDDF3" w14:textId="77777777">
      <w:pPr>
        <w:spacing w:before="0" w:after="0"/>
        <w:rPr>
          <w:rFonts w:ascii="Arial" w:hAnsi="Arial" w:eastAsia="Arial Unicode MS" w:cs="Arial"/>
          <w:szCs w:val="24"/>
        </w:rPr>
      </w:pPr>
      <w:r>
        <w:rPr>
          <w:rFonts w:ascii="Arial" w:hAnsi="Arial" w:eastAsia="Arial Unicode MS" w:cs="Arial"/>
          <w:szCs w:val="24"/>
        </w:rPr>
        <w:t>5</w:t>
      </w:r>
      <w:r w:rsidRPr="00026442" w:rsidR="00CB2F39">
        <w:rPr>
          <w:rFonts w:ascii="Arial" w:hAnsi="Arial" w:eastAsia="Arial Unicode MS" w:cs="Arial"/>
          <w:szCs w:val="24"/>
        </w:rPr>
        <w:t>.</w:t>
      </w:r>
      <w:r w:rsidRPr="00026442" w:rsidR="00AD7954">
        <w:rPr>
          <w:rFonts w:ascii="Arial" w:hAnsi="Arial" w:eastAsia="Arial Unicode MS" w:cs="Arial"/>
          <w:szCs w:val="24"/>
        </w:rPr>
        <w:t xml:space="preserve"> Žalitelj predlaže da se, iz razloga navedenih u žalbi, žalba prihvati.</w:t>
      </w:r>
    </w:p>
    <w:p w:rsidR="00B14502" w:rsidP="00851E4A" w:rsidRDefault="00B14502" w14:paraId="25A88C38" w14:textId="77777777">
      <w:pPr>
        <w:spacing w:before="0" w:after="0"/>
        <w:ind w:firstLine="720"/>
        <w:rPr>
          <w:rFonts w:ascii="Arial" w:hAnsi="Arial" w:eastAsia="Arial Unicode MS" w:cs="Arial"/>
          <w:szCs w:val="24"/>
        </w:rPr>
      </w:pPr>
    </w:p>
    <w:p w:rsidRPr="00026442" w:rsidR="00AD7954" w:rsidP="00851E4A" w:rsidRDefault="00D06353" w14:paraId="4E180B1F" w14:textId="77777777">
      <w:pPr>
        <w:suppressAutoHyphens w:val="false"/>
        <w:overflowPunct/>
        <w:autoSpaceDE/>
        <w:spacing w:before="0" w:after="0"/>
        <w:textAlignment w:val="auto"/>
        <w:rPr>
          <w:rFonts w:ascii="Arial" w:hAnsi="Arial" w:eastAsia="Arial Unicode MS" w:cs="Arial"/>
          <w:szCs w:val="24"/>
        </w:rPr>
      </w:pPr>
      <w:r>
        <w:rPr>
          <w:rFonts w:ascii="Arial" w:hAnsi="Arial" w:eastAsia="Arial Unicode MS" w:cs="Arial"/>
          <w:szCs w:val="24"/>
        </w:rPr>
        <w:t>6</w:t>
      </w:r>
      <w:r w:rsidRPr="00026442" w:rsidR="00AD7954">
        <w:rPr>
          <w:rFonts w:ascii="Arial" w:hAnsi="Arial" w:eastAsia="Arial Unicode MS" w:cs="Arial"/>
          <w:szCs w:val="24"/>
        </w:rPr>
        <w:t>. Žalba je u odnosu na prekršaj</w:t>
      </w:r>
      <w:r w:rsidR="003715DB">
        <w:rPr>
          <w:rFonts w:ascii="Arial" w:hAnsi="Arial" w:eastAsia="Arial Unicode MS" w:cs="Arial"/>
          <w:szCs w:val="24"/>
        </w:rPr>
        <w:t>e</w:t>
      </w:r>
      <w:r w:rsidRPr="00026442" w:rsidR="00AD7954">
        <w:rPr>
          <w:rFonts w:ascii="Arial" w:hAnsi="Arial" w:eastAsia="Arial Unicode MS" w:cs="Arial"/>
          <w:szCs w:val="24"/>
        </w:rPr>
        <w:t xml:space="preserve"> činjenično i pravno opisan</w:t>
      </w:r>
      <w:r w:rsidR="003715DB">
        <w:rPr>
          <w:rFonts w:ascii="Arial" w:hAnsi="Arial" w:eastAsia="Arial Unicode MS" w:cs="Arial"/>
          <w:szCs w:val="24"/>
        </w:rPr>
        <w:t>e</w:t>
      </w:r>
      <w:r w:rsidRPr="00026442" w:rsidR="00AD7954">
        <w:rPr>
          <w:rFonts w:ascii="Arial" w:hAnsi="Arial" w:eastAsia="Arial Unicode MS" w:cs="Arial"/>
          <w:szCs w:val="24"/>
        </w:rPr>
        <w:t xml:space="preserve"> u točk</w:t>
      </w:r>
      <w:r w:rsidR="003715DB">
        <w:rPr>
          <w:rFonts w:ascii="Arial" w:hAnsi="Arial" w:eastAsia="Arial Unicode MS" w:cs="Arial"/>
          <w:szCs w:val="24"/>
        </w:rPr>
        <w:t>ama</w:t>
      </w:r>
      <w:r w:rsidRPr="00026442" w:rsidR="00AD7954">
        <w:rPr>
          <w:rFonts w:ascii="Arial" w:hAnsi="Arial" w:eastAsia="Arial Unicode MS" w:cs="Arial"/>
          <w:szCs w:val="24"/>
        </w:rPr>
        <w:t xml:space="preserve"> </w:t>
      </w:r>
      <w:r w:rsidR="008D348E">
        <w:rPr>
          <w:rFonts w:ascii="Arial" w:hAnsi="Arial" w:eastAsia="Arial Unicode MS" w:cs="Arial"/>
          <w:szCs w:val="24"/>
        </w:rPr>
        <w:t>1.</w:t>
      </w:r>
      <w:r w:rsidRPr="00026442" w:rsidR="00AD7954">
        <w:rPr>
          <w:rFonts w:ascii="Arial" w:hAnsi="Arial" w:eastAsia="Arial Unicode MS" w:cs="Arial"/>
          <w:szCs w:val="24"/>
        </w:rPr>
        <w:t xml:space="preserve"> </w:t>
      </w:r>
      <w:r w:rsidR="003715DB">
        <w:rPr>
          <w:rFonts w:ascii="Arial" w:hAnsi="Arial" w:eastAsia="Arial Unicode MS" w:cs="Arial"/>
          <w:szCs w:val="24"/>
        </w:rPr>
        <w:t xml:space="preserve">i 3. </w:t>
      </w:r>
      <w:r w:rsidRPr="00026442" w:rsidR="00AD7954">
        <w:rPr>
          <w:rFonts w:ascii="Arial" w:hAnsi="Arial" w:eastAsia="Arial Unicode MS" w:cs="Arial"/>
          <w:szCs w:val="24"/>
        </w:rPr>
        <w:t xml:space="preserve">izreke neosnovana, dok je u odnosu na prekršaj </w:t>
      </w:r>
      <w:r w:rsidRPr="00026442" w:rsidR="00B14502">
        <w:rPr>
          <w:rFonts w:ascii="Arial" w:hAnsi="Arial" w:cs="Arial"/>
          <w:szCs w:val="24"/>
          <w:lang w:eastAsia="hr-HR"/>
        </w:rPr>
        <w:t>opisan pod točk</w:t>
      </w:r>
      <w:r w:rsidR="008D348E">
        <w:rPr>
          <w:rFonts w:ascii="Arial" w:hAnsi="Arial" w:cs="Arial"/>
          <w:szCs w:val="24"/>
          <w:lang w:eastAsia="hr-HR"/>
        </w:rPr>
        <w:t>om</w:t>
      </w:r>
      <w:r w:rsidRPr="00026442" w:rsidR="00B14502">
        <w:rPr>
          <w:rFonts w:ascii="Arial" w:hAnsi="Arial" w:cs="Arial"/>
          <w:szCs w:val="24"/>
          <w:lang w:eastAsia="hr-HR"/>
        </w:rPr>
        <w:t xml:space="preserve"> </w:t>
      </w:r>
      <w:r w:rsidR="008D348E">
        <w:rPr>
          <w:rFonts w:ascii="Arial" w:hAnsi="Arial" w:cs="Arial"/>
          <w:szCs w:val="24"/>
          <w:lang w:eastAsia="hr-HR"/>
        </w:rPr>
        <w:t>2.</w:t>
      </w:r>
      <w:r w:rsidRPr="00026442" w:rsidR="00B14502">
        <w:rPr>
          <w:rFonts w:ascii="Arial" w:hAnsi="Arial" w:cs="Arial"/>
          <w:szCs w:val="24"/>
          <w:lang w:eastAsia="hr-HR"/>
        </w:rPr>
        <w:t xml:space="preserve"> </w:t>
      </w:r>
      <w:r w:rsidR="00B14502">
        <w:rPr>
          <w:rFonts w:ascii="Arial" w:hAnsi="Arial" w:cs="Arial"/>
          <w:szCs w:val="24"/>
          <w:lang w:eastAsia="hr-HR"/>
        </w:rPr>
        <w:t>izreke</w:t>
      </w:r>
      <w:r w:rsidRPr="00026442" w:rsidR="00AD7954">
        <w:rPr>
          <w:rFonts w:ascii="Arial" w:hAnsi="Arial" w:eastAsia="Arial Unicode MS" w:cs="Arial"/>
          <w:szCs w:val="24"/>
        </w:rPr>
        <w:t xml:space="preserve"> bespredmetna.</w:t>
      </w:r>
    </w:p>
    <w:p w:rsidRPr="00026442" w:rsidR="00AD7954" w:rsidP="00851E4A" w:rsidRDefault="00AD7954" w14:paraId="0B6F88BE" w14:textId="77777777">
      <w:pPr>
        <w:spacing w:before="0" w:after="0"/>
        <w:ind w:firstLine="720"/>
        <w:rPr>
          <w:rFonts w:ascii="Arial" w:hAnsi="Arial" w:cs="Arial"/>
          <w:szCs w:val="24"/>
          <w:lang w:eastAsia="hr-HR"/>
        </w:rPr>
      </w:pPr>
    </w:p>
    <w:p w:rsidRPr="00026442" w:rsidR="00AD7954" w:rsidP="00851E4A" w:rsidRDefault="00D06353" w14:paraId="50DDAAC1" w14:textId="77777777">
      <w:pPr>
        <w:suppressAutoHyphens w:val="false"/>
        <w:overflowPunct/>
        <w:autoSpaceDE/>
        <w:spacing w:before="0" w:after="0"/>
        <w:textAlignment w:val="auto"/>
        <w:rPr>
          <w:rFonts w:ascii="Arial" w:hAnsi="Arial" w:cs="Arial"/>
          <w:szCs w:val="24"/>
          <w:lang w:eastAsia="hr-HR"/>
        </w:rPr>
      </w:pPr>
      <w:r>
        <w:rPr>
          <w:rFonts w:ascii="Arial" w:hAnsi="Arial" w:cs="Arial"/>
          <w:szCs w:val="24"/>
          <w:lang w:eastAsia="hr-HR"/>
        </w:rPr>
        <w:t>7</w:t>
      </w:r>
      <w:r w:rsidRPr="00026442" w:rsidR="00AD7954">
        <w:rPr>
          <w:rFonts w:ascii="Arial" w:hAnsi="Arial" w:cs="Arial"/>
          <w:szCs w:val="24"/>
          <w:lang w:eastAsia="hr-HR"/>
        </w:rPr>
        <w:t xml:space="preserve">. U povodu pravodobne žalbe okrivljenika ovaj Sud je po službenoj dužnosti ispitao prvostupanjsku presudu u smislu članka 202. stavka 1. Prekršajnog zakona </w:t>
      </w:r>
      <w:r w:rsidRPr="00026442" w:rsidR="00AD7954">
        <w:rPr>
          <w:rFonts w:ascii="Arial" w:hAnsi="Arial" w:cs="Arial"/>
          <w:szCs w:val="24"/>
        </w:rPr>
        <w:t xml:space="preserve">(„Narodne novine“ broj 107/07, 39/13, 157/13, 70/17, 118/18 i 114/22), </w:t>
      </w:r>
      <w:r w:rsidRPr="00026442" w:rsidR="00AD7954">
        <w:rPr>
          <w:rFonts w:ascii="Arial" w:hAnsi="Arial" w:cs="Arial"/>
          <w:szCs w:val="24"/>
          <w:lang w:eastAsia="hr-HR"/>
        </w:rPr>
        <w:t xml:space="preserve">i utvrdio da se protiv okrivljenika u ovom predmetu prekršajni postupak glede djela </w:t>
      </w:r>
      <w:r w:rsidRPr="00026442" w:rsidR="00B14502">
        <w:rPr>
          <w:rFonts w:ascii="Arial" w:hAnsi="Arial" w:cs="Arial"/>
          <w:szCs w:val="24"/>
          <w:lang w:eastAsia="hr-HR"/>
        </w:rPr>
        <w:t>opisan</w:t>
      </w:r>
      <w:r w:rsidR="008D348E">
        <w:rPr>
          <w:rFonts w:ascii="Arial" w:hAnsi="Arial" w:cs="Arial"/>
          <w:szCs w:val="24"/>
          <w:lang w:eastAsia="hr-HR"/>
        </w:rPr>
        <w:t>og</w:t>
      </w:r>
      <w:r w:rsidRPr="00026442" w:rsidR="00B14502">
        <w:rPr>
          <w:rFonts w:ascii="Arial" w:hAnsi="Arial" w:cs="Arial"/>
          <w:szCs w:val="24"/>
          <w:lang w:eastAsia="hr-HR"/>
        </w:rPr>
        <w:t xml:space="preserve"> pod točk</w:t>
      </w:r>
      <w:r w:rsidR="008D348E">
        <w:rPr>
          <w:rFonts w:ascii="Arial" w:hAnsi="Arial" w:cs="Arial"/>
          <w:szCs w:val="24"/>
          <w:lang w:eastAsia="hr-HR"/>
        </w:rPr>
        <w:t>om</w:t>
      </w:r>
      <w:r w:rsidRPr="00026442" w:rsidR="00B14502">
        <w:rPr>
          <w:rFonts w:ascii="Arial" w:hAnsi="Arial" w:cs="Arial"/>
          <w:szCs w:val="24"/>
          <w:lang w:eastAsia="hr-HR"/>
        </w:rPr>
        <w:t xml:space="preserve"> </w:t>
      </w:r>
      <w:r w:rsidR="008D348E">
        <w:rPr>
          <w:rFonts w:ascii="Arial" w:hAnsi="Arial" w:cs="Arial"/>
          <w:szCs w:val="24"/>
          <w:lang w:eastAsia="hr-HR"/>
        </w:rPr>
        <w:t>2.</w:t>
      </w:r>
      <w:r w:rsidRPr="00026442" w:rsidR="00B14502">
        <w:rPr>
          <w:rFonts w:ascii="Arial" w:hAnsi="Arial" w:cs="Arial"/>
          <w:szCs w:val="24"/>
          <w:lang w:eastAsia="hr-HR"/>
        </w:rPr>
        <w:t xml:space="preserve"> </w:t>
      </w:r>
      <w:r w:rsidRPr="00026442" w:rsidR="00AD7954">
        <w:rPr>
          <w:rFonts w:ascii="Arial" w:hAnsi="Arial" w:eastAsia="Arial Unicode MS" w:cs="Arial"/>
          <w:szCs w:val="24"/>
        </w:rPr>
        <w:t>izreke</w:t>
      </w:r>
      <w:r w:rsidRPr="00026442" w:rsidR="00AD7954">
        <w:rPr>
          <w:rFonts w:ascii="Arial" w:hAnsi="Arial" w:cs="Arial"/>
          <w:szCs w:val="24"/>
          <w:lang w:eastAsia="hr-HR"/>
        </w:rPr>
        <w:t xml:space="preserve"> više ne može voditi, jer je od vremena kad</w:t>
      </w:r>
      <w:r w:rsidRPr="00026442" w:rsidR="00B107F2">
        <w:rPr>
          <w:rFonts w:ascii="Arial" w:hAnsi="Arial" w:cs="Arial"/>
          <w:szCs w:val="24"/>
          <w:lang w:eastAsia="hr-HR"/>
        </w:rPr>
        <w:t>a</w:t>
      </w:r>
      <w:r w:rsidRPr="00026442" w:rsidR="00AD7954">
        <w:rPr>
          <w:rFonts w:ascii="Arial" w:hAnsi="Arial" w:cs="Arial"/>
          <w:szCs w:val="24"/>
          <w:lang w:eastAsia="hr-HR"/>
        </w:rPr>
        <w:t xml:space="preserve"> </w:t>
      </w:r>
      <w:r w:rsidR="008D348E">
        <w:rPr>
          <w:rFonts w:ascii="Arial" w:hAnsi="Arial" w:cs="Arial"/>
          <w:szCs w:val="24"/>
          <w:lang w:eastAsia="hr-HR"/>
        </w:rPr>
        <w:t>je</w:t>
      </w:r>
      <w:r w:rsidRPr="00026442" w:rsidR="00AD7954">
        <w:rPr>
          <w:rFonts w:ascii="Arial" w:hAnsi="Arial" w:cs="Arial"/>
          <w:szCs w:val="24"/>
          <w:lang w:eastAsia="hr-HR"/>
        </w:rPr>
        <w:t xml:space="preserve"> prema okrivljenju prekršaj</w:t>
      </w:r>
      <w:r w:rsidR="00B14502">
        <w:rPr>
          <w:rFonts w:ascii="Arial" w:hAnsi="Arial" w:cs="Arial"/>
          <w:szCs w:val="24"/>
          <w:lang w:eastAsia="hr-HR"/>
        </w:rPr>
        <w:t xml:space="preserve"> </w:t>
      </w:r>
      <w:r w:rsidRPr="00026442" w:rsidR="00AD7954">
        <w:rPr>
          <w:rFonts w:ascii="Arial" w:hAnsi="Arial" w:cs="Arial"/>
          <w:szCs w:val="24"/>
          <w:lang w:eastAsia="hr-HR"/>
        </w:rPr>
        <w:t>počinjen (</w:t>
      </w:r>
      <w:r w:rsidR="003715DB">
        <w:rPr>
          <w:rFonts w:ascii="Arial" w:hAnsi="Arial" w:cs="Arial"/>
          <w:szCs w:val="24"/>
          <w:lang w:eastAsia="hr-HR"/>
        </w:rPr>
        <w:t>12</w:t>
      </w:r>
      <w:r w:rsidR="00CC5EF5">
        <w:rPr>
          <w:rFonts w:ascii="Arial" w:hAnsi="Arial" w:cs="Arial"/>
          <w:szCs w:val="24"/>
          <w:lang w:eastAsia="hr-HR"/>
        </w:rPr>
        <w:t xml:space="preserve">. </w:t>
      </w:r>
      <w:r w:rsidR="003715DB">
        <w:rPr>
          <w:rFonts w:ascii="Arial" w:hAnsi="Arial" w:cs="Arial"/>
          <w:szCs w:val="24"/>
          <w:lang w:eastAsia="hr-HR"/>
        </w:rPr>
        <w:t>studenog</w:t>
      </w:r>
      <w:r w:rsidRPr="00026442" w:rsidR="00AD7954">
        <w:rPr>
          <w:rFonts w:ascii="Arial" w:hAnsi="Arial" w:cs="Arial"/>
          <w:szCs w:val="24"/>
          <w:lang w:eastAsia="hr-HR"/>
        </w:rPr>
        <w:t xml:space="preserve"> 202</w:t>
      </w:r>
      <w:r w:rsidR="00CC5EF5">
        <w:rPr>
          <w:rFonts w:ascii="Arial" w:hAnsi="Arial" w:cs="Arial"/>
          <w:szCs w:val="24"/>
          <w:lang w:eastAsia="hr-HR"/>
        </w:rPr>
        <w:t>2</w:t>
      </w:r>
      <w:r w:rsidRPr="00026442" w:rsidR="00AD7954">
        <w:rPr>
          <w:rFonts w:ascii="Arial" w:hAnsi="Arial" w:cs="Arial"/>
          <w:szCs w:val="24"/>
          <w:lang w:eastAsia="hr-HR"/>
        </w:rPr>
        <w:t>.) proteklo više od tri godine, pa je u smislu članka 13. stavka 2. Prekršajnog zakona nastupila zastara prekršajnog progona, budući da je za inkriminiran</w:t>
      </w:r>
      <w:r w:rsidR="008D348E">
        <w:rPr>
          <w:rFonts w:ascii="Arial" w:hAnsi="Arial" w:cs="Arial"/>
          <w:szCs w:val="24"/>
          <w:lang w:eastAsia="hr-HR"/>
        </w:rPr>
        <w:t>i</w:t>
      </w:r>
      <w:r w:rsidRPr="00026442" w:rsidR="00AD7954">
        <w:rPr>
          <w:rFonts w:ascii="Arial" w:hAnsi="Arial" w:cs="Arial"/>
          <w:szCs w:val="24"/>
          <w:lang w:eastAsia="hr-HR"/>
        </w:rPr>
        <w:t xml:space="preserve"> prekršaj propisana novčana kazna </w:t>
      </w:r>
      <w:r w:rsidRPr="00026442" w:rsidR="00AD7954">
        <w:rPr>
          <w:rFonts w:ascii="Arial" w:hAnsi="Arial" w:cs="Arial"/>
          <w:bCs/>
          <w:szCs w:val="24"/>
          <w:lang w:eastAsia="hr-HR"/>
        </w:rPr>
        <w:t>do iznosa</w:t>
      </w:r>
      <w:r w:rsidRPr="00026442" w:rsidR="00AD7954">
        <w:rPr>
          <w:rFonts w:ascii="Arial" w:hAnsi="Arial" w:cs="Arial"/>
          <w:szCs w:val="24"/>
          <w:lang w:eastAsia="hr-HR"/>
        </w:rPr>
        <w:t xml:space="preserve"> prema kojem ulaz</w:t>
      </w:r>
      <w:r w:rsidR="008D348E">
        <w:rPr>
          <w:rFonts w:ascii="Arial" w:hAnsi="Arial" w:cs="Arial"/>
          <w:szCs w:val="24"/>
          <w:lang w:eastAsia="hr-HR"/>
        </w:rPr>
        <w:t>i</w:t>
      </w:r>
      <w:r w:rsidRPr="00026442" w:rsidR="00AD7954">
        <w:rPr>
          <w:rFonts w:ascii="Arial" w:hAnsi="Arial" w:cs="Arial"/>
          <w:szCs w:val="24"/>
          <w:lang w:eastAsia="hr-HR"/>
        </w:rPr>
        <w:t xml:space="preserve"> u režim </w:t>
      </w:r>
      <w:r w:rsidRPr="00026442" w:rsidR="00AD7954">
        <w:rPr>
          <w:rFonts w:ascii="Arial" w:hAnsi="Arial" w:cs="Arial"/>
          <w:bCs/>
          <w:szCs w:val="24"/>
          <w:lang w:eastAsia="hr-HR"/>
        </w:rPr>
        <w:t>obaveznog prekršajnog naloga</w:t>
      </w:r>
      <w:r w:rsidRPr="00026442" w:rsidR="00AD7954">
        <w:rPr>
          <w:rFonts w:ascii="Arial" w:hAnsi="Arial" w:cs="Arial"/>
          <w:szCs w:val="24"/>
          <w:lang w:eastAsia="hr-HR"/>
        </w:rPr>
        <w:t xml:space="preserve"> (</w:t>
      </w:r>
      <w:r w:rsidRPr="00026442" w:rsidR="00AD7954">
        <w:rPr>
          <w:rFonts w:ascii="Arial" w:hAnsi="Arial" w:cs="Arial"/>
          <w:bCs/>
          <w:szCs w:val="24"/>
          <w:lang w:eastAsia="hr-HR"/>
        </w:rPr>
        <w:t xml:space="preserve">članak 239. stavak 1. točka 1. i 2. Prekršajnog zakona), sa </w:t>
      </w:r>
      <w:proofErr w:type="spellStart"/>
      <w:r w:rsidRPr="00026442" w:rsidR="00AD7954">
        <w:rPr>
          <w:rFonts w:ascii="Arial" w:hAnsi="Arial" w:cs="Arial"/>
          <w:bCs/>
          <w:szCs w:val="24"/>
          <w:lang w:eastAsia="hr-HR"/>
        </w:rPr>
        <w:t>zastarnim</w:t>
      </w:r>
      <w:proofErr w:type="spellEnd"/>
      <w:r w:rsidRPr="00026442" w:rsidR="00AD7954">
        <w:rPr>
          <w:rFonts w:ascii="Arial" w:hAnsi="Arial" w:cs="Arial"/>
          <w:bCs/>
          <w:szCs w:val="24"/>
          <w:lang w:eastAsia="hr-HR"/>
        </w:rPr>
        <w:t xml:space="preserve"> rokom  od 3 godine.</w:t>
      </w:r>
    </w:p>
    <w:p w:rsidRPr="00026442" w:rsidR="00AD7954" w:rsidP="00851E4A" w:rsidRDefault="00AD7954" w14:paraId="62EC7DC3" w14:textId="77777777">
      <w:pPr>
        <w:suppressAutoHyphens w:val="false"/>
        <w:overflowPunct/>
        <w:autoSpaceDE/>
        <w:spacing w:before="0" w:after="0"/>
        <w:ind w:firstLine="720"/>
        <w:textAlignment w:val="auto"/>
        <w:rPr>
          <w:rFonts w:ascii="Arial" w:hAnsi="Arial" w:cs="Arial"/>
          <w:szCs w:val="24"/>
          <w:lang w:eastAsia="hr-HR"/>
        </w:rPr>
      </w:pPr>
    </w:p>
    <w:p w:rsidRPr="00026442" w:rsidR="00AD7954" w:rsidP="00851E4A" w:rsidRDefault="00D06353" w14:paraId="25A17EE7" w14:textId="77777777">
      <w:pPr>
        <w:suppressAutoHyphens w:val="false"/>
        <w:overflowPunct/>
        <w:autoSpaceDE/>
        <w:spacing w:before="0" w:after="0"/>
        <w:textAlignment w:val="auto"/>
        <w:rPr>
          <w:rFonts w:ascii="Arial" w:hAnsi="Arial" w:cs="Arial"/>
          <w:szCs w:val="24"/>
          <w:lang w:eastAsia="hr-HR"/>
        </w:rPr>
      </w:pPr>
      <w:r>
        <w:rPr>
          <w:rFonts w:ascii="Arial" w:hAnsi="Arial" w:cs="Arial"/>
          <w:szCs w:val="24"/>
          <w:lang w:eastAsia="hr-HR"/>
        </w:rPr>
        <w:t>8</w:t>
      </w:r>
      <w:r w:rsidRPr="00026442" w:rsidR="00AD7954">
        <w:rPr>
          <w:rFonts w:ascii="Arial" w:hAnsi="Arial" w:cs="Arial"/>
          <w:szCs w:val="24"/>
          <w:lang w:eastAsia="hr-HR"/>
        </w:rPr>
        <w:t>. Trebalo je stoga, u smislu odredbe članka 181. točke 5. Prekršajnog zakona, donijeti presudu kojom se optužba protiv okrivljenika za djel</w:t>
      </w:r>
      <w:r w:rsidR="008D348E">
        <w:rPr>
          <w:rFonts w:ascii="Arial" w:hAnsi="Arial" w:cs="Arial"/>
          <w:szCs w:val="24"/>
          <w:lang w:eastAsia="hr-HR"/>
        </w:rPr>
        <w:t>o</w:t>
      </w:r>
      <w:r w:rsidRPr="00026442" w:rsidR="00AD7954">
        <w:rPr>
          <w:rFonts w:ascii="Arial" w:hAnsi="Arial" w:cs="Arial"/>
          <w:szCs w:val="24"/>
          <w:lang w:eastAsia="hr-HR"/>
        </w:rPr>
        <w:t xml:space="preserve"> činjenično opisan</w:t>
      </w:r>
      <w:r w:rsidR="008D348E">
        <w:rPr>
          <w:rFonts w:ascii="Arial" w:hAnsi="Arial" w:cs="Arial"/>
          <w:szCs w:val="24"/>
          <w:lang w:eastAsia="hr-HR"/>
        </w:rPr>
        <w:t>o</w:t>
      </w:r>
      <w:r w:rsidRPr="00026442" w:rsidR="00AD7954">
        <w:rPr>
          <w:rFonts w:ascii="Arial" w:hAnsi="Arial" w:cs="Arial"/>
          <w:szCs w:val="24"/>
          <w:lang w:eastAsia="hr-HR"/>
        </w:rPr>
        <w:t xml:space="preserve"> pod točk</w:t>
      </w:r>
      <w:r w:rsidR="008D348E">
        <w:rPr>
          <w:rFonts w:ascii="Arial" w:hAnsi="Arial" w:cs="Arial"/>
          <w:szCs w:val="24"/>
          <w:lang w:eastAsia="hr-HR"/>
        </w:rPr>
        <w:t>om 2.</w:t>
      </w:r>
      <w:r w:rsidR="00B14502">
        <w:rPr>
          <w:rFonts w:ascii="Arial" w:hAnsi="Arial" w:cs="Arial"/>
          <w:szCs w:val="24"/>
          <w:lang w:eastAsia="hr-HR"/>
        </w:rPr>
        <w:t xml:space="preserve"> </w:t>
      </w:r>
      <w:r w:rsidRPr="00026442" w:rsidR="00AD7954">
        <w:rPr>
          <w:rFonts w:ascii="Arial" w:hAnsi="Arial" w:eastAsia="Arial Unicode MS" w:cs="Arial"/>
          <w:szCs w:val="24"/>
        </w:rPr>
        <w:t>izreke</w:t>
      </w:r>
      <w:r w:rsidRPr="00026442" w:rsidR="00AD7954">
        <w:rPr>
          <w:rFonts w:ascii="Arial" w:hAnsi="Arial" w:cs="Arial"/>
          <w:szCs w:val="24"/>
          <w:lang w:eastAsia="hr-HR"/>
        </w:rPr>
        <w:t xml:space="preserve"> odbija, zbog čega je žalba okrivljenika u tom dijelu postala bespredmetna.</w:t>
      </w:r>
    </w:p>
    <w:p w:rsidRPr="00026442" w:rsidR="00AD7954" w:rsidP="00851E4A" w:rsidRDefault="00AD7954" w14:paraId="3F8E2E52" w14:textId="77777777">
      <w:pPr>
        <w:suppressAutoHyphens w:val="false"/>
        <w:overflowPunct/>
        <w:autoSpaceDE/>
        <w:spacing w:before="0" w:after="0"/>
        <w:ind w:firstLine="720"/>
        <w:textAlignment w:val="auto"/>
        <w:rPr>
          <w:rFonts w:ascii="Arial" w:hAnsi="Arial" w:cs="Arial"/>
          <w:szCs w:val="24"/>
          <w:lang w:eastAsia="hr-HR"/>
        </w:rPr>
      </w:pPr>
    </w:p>
    <w:p w:rsidR="00AD7954" w:rsidP="00851E4A" w:rsidRDefault="00D06353" w14:paraId="4C93E7CA" w14:textId="77777777">
      <w:pPr>
        <w:spacing w:before="0" w:after="0"/>
        <w:rPr>
          <w:rFonts w:ascii="Arial" w:hAnsi="Arial" w:cs="Arial"/>
          <w:szCs w:val="24"/>
          <w:lang w:eastAsia="hr-HR"/>
        </w:rPr>
      </w:pPr>
      <w:r>
        <w:rPr>
          <w:rFonts w:ascii="Arial" w:hAnsi="Arial" w:cs="Arial"/>
          <w:szCs w:val="24"/>
        </w:rPr>
        <w:t>9</w:t>
      </w:r>
      <w:r w:rsidRPr="00026442" w:rsidR="00AD7954">
        <w:rPr>
          <w:rFonts w:ascii="Arial" w:hAnsi="Arial" w:cs="Arial"/>
          <w:szCs w:val="24"/>
        </w:rPr>
        <w:t>. Postupajući dalje po službenoj dužnosti u odnosu na prekršaj</w:t>
      </w:r>
      <w:r w:rsidR="003715DB">
        <w:rPr>
          <w:rFonts w:ascii="Arial" w:hAnsi="Arial" w:cs="Arial"/>
          <w:szCs w:val="24"/>
        </w:rPr>
        <w:t>e</w:t>
      </w:r>
      <w:r w:rsidRPr="00026442" w:rsidR="00AD7954">
        <w:rPr>
          <w:rFonts w:ascii="Arial" w:hAnsi="Arial" w:cs="Arial"/>
          <w:szCs w:val="24"/>
        </w:rPr>
        <w:t xml:space="preserve"> činjenično i pravno opisan</w:t>
      </w:r>
      <w:r w:rsidR="003715DB">
        <w:rPr>
          <w:rFonts w:ascii="Arial" w:hAnsi="Arial" w:cs="Arial"/>
          <w:szCs w:val="24"/>
        </w:rPr>
        <w:t>e</w:t>
      </w:r>
      <w:r w:rsidRPr="00026442" w:rsidR="00AD7954">
        <w:rPr>
          <w:rFonts w:ascii="Arial" w:hAnsi="Arial" w:cs="Arial"/>
          <w:szCs w:val="24"/>
        </w:rPr>
        <w:t xml:space="preserve"> u točk</w:t>
      </w:r>
      <w:r w:rsidR="003715DB">
        <w:rPr>
          <w:rFonts w:ascii="Arial" w:hAnsi="Arial" w:cs="Arial"/>
          <w:szCs w:val="24"/>
        </w:rPr>
        <w:t>ama</w:t>
      </w:r>
      <w:r w:rsidRPr="00026442" w:rsidR="00AD7954">
        <w:rPr>
          <w:rFonts w:ascii="Arial" w:hAnsi="Arial" w:cs="Arial"/>
          <w:szCs w:val="24"/>
        </w:rPr>
        <w:t xml:space="preserve"> </w:t>
      </w:r>
      <w:r w:rsidR="008D348E">
        <w:rPr>
          <w:rFonts w:ascii="Arial" w:hAnsi="Arial" w:cs="Arial"/>
          <w:szCs w:val="24"/>
        </w:rPr>
        <w:t>1</w:t>
      </w:r>
      <w:r w:rsidR="00D61DD7">
        <w:rPr>
          <w:rFonts w:ascii="Arial" w:hAnsi="Arial" w:cs="Arial"/>
          <w:szCs w:val="24"/>
        </w:rPr>
        <w:t>.</w:t>
      </w:r>
      <w:r w:rsidRPr="00026442" w:rsidR="00AD7954">
        <w:rPr>
          <w:rFonts w:ascii="Arial" w:hAnsi="Arial" w:cs="Arial"/>
          <w:szCs w:val="24"/>
        </w:rPr>
        <w:t xml:space="preserve"> </w:t>
      </w:r>
      <w:r w:rsidR="003715DB">
        <w:rPr>
          <w:rFonts w:ascii="Arial" w:hAnsi="Arial" w:cs="Arial"/>
          <w:szCs w:val="24"/>
        </w:rPr>
        <w:t xml:space="preserve">i 3. </w:t>
      </w:r>
      <w:r w:rsidRPr="00026442" w:rsidR="00AD7954">
        <w:rPr>
          <w:rFonts w:ascii="Arial" w:hAnsi="Arial" w:cs="Arial"/>
          <w:szCs w:val="24"/>
        </w:rPr>
        <w:t xml:space="preserve">izreke </w:t>
      </w:r>
      <w:r w:rsidR="004C5C48">
        <w:rPr>
          <w:rFonts w:ascii="Arial" w:hAnsi="Arial" w:cs="Arial"/>
          <w:szCs w:val="24"/>
        </w:rPr>
        <w:t xml:space="preserve">pobijane presude, </w:t>
      </w:r>
      <w:r w:rsidRPr="00026442" w:rsidR="00AD7954">
        <w:rPr>
          <w:rFonts w:ascii="Arial" w:hAnsi="Arial" w:cs="Arial"/>
          <w:szCs w:val="24"/>
        </w:rPr>
        <w:t xml:space="preserve">ovaj sud nije utvrdio da bi pobijanom presudom bile povrijeđene odredbe materijalnog prekršajnog prava na štetu okrivljenika, niti da su počinjene bitne povrede odredaba prekršajnog postupka iz članka 195. stavka 1. točke 6., 7., 9. i 10. Prekršajnog zakona, </w:t>
      </w:r>
      <w:r w:rsidRPr="00026442" w:rsidR="00AD7954">
        <w:rPr>
          <w:rFonts w:ascii="Arial" w:hAnsi="Arial" w:cs="Arial"/>
          <w:szCs w:val="24"/>
          <w:lang w:eastAsia="hr-HR"/>
        </w:rPr>
        <w:t xml:space="preserve">i da u predmetu nije nastupila zastara prekršajnog progona, na koje ovaj Sud pazi po službenoj dužnosti. </w:t>
      </w:r>
    </w:p>
    <w:p w:rsidR="001830B1" w:rsidP="00851E4A" w:rsidRDefault="001830B1" w14:paraId="61300EB7" w14:textId="77777777">
      <w:pPr>
        <w:spacing w:before="0" w:after="0"/>
        <w:ind w:firstLine="708"/>
        <w:rPr>
          <w:rFonts w:ascii="Arial" w:hAnsi="Arial" w:cs="Arial"/>
          <w:szCs w:val="24"/>
          <w:lang w:eastAsia="hr-HR"/>
        </w:rPr>
      </w:pPr>
    </w:p>
    <w:p w:rsidRPr="001830B1" w:rsidR="001830B1" w:rsidP="00851E4A" w:rsidRDefault="007A4FAB" w14:paraId="0BB1769F" w14:textId="77777777">
      <w:pPr>
        <w:suppressAutoHyphens w:val="false"/>
        <w:overflowPunct/>
        <w:autoSpaceDE/>
        <w:spacing w:before="0" w:after="0"/>
        <w:textAlignment w:val="auto"/>
        <w:rPr>
          <w:rFonts w:ascii="Arial" w:hAnsi="Arial" w:cs="Arial"/>
          <w:szCs w:val="24"/>
          <w:lang w:eastAsia="hr-HR"/>
        </w:rPr>
      </w:pPr>
      <w:r>
        <w:rPr>
          <w:rFonts w:ascii="Arial" w:hAnsi="Arial" w:cs="Arial"/>
          <w:szCs w:val="24"/>
          <w:lang w:eastAsia="hr-HR"/>
        </w:rPr>
        <w:t>1</w:t>
      </w:r>
      <w:r w:rsidR="00D06353">
        <w:rPr>
          <w:rFonts w:ascii="Arial" w:hAnsi="Arial" w:cs="Arial"/>
          <w:szCs w:val="24"/>
          <w:lang w:eastAsia="hr-HR"/>
        </w:rPr>
        <w:t>0</w:t>
      </w:r>
      <w:r w:rsidRPr="001830B1" w:rsidR="001830B1">
        <w:rPr>
          <w:rFonts w:ascii="Arial" w:hAnsi="Arial" w:cs="Arial"/>
          <w:szCs w:val="24"/>
          <w:lang w:eastAsia="hr-HR"/>
        </w:rPr>
        <w:t>. Suprotno žalbenim navodima, kojima okrivljenik argumentirano ne osporava djel</w:t>
      </w:r>
      <w:r w:rsidR="003715DB">
        <w:rPr>
          <w:rFonts w:ascii="Arial" w:hAnsi="Arial" w:cs="Arial"/>
          <w:szCs w:val="24"/>
          <w:lang w:eastAsia="hr-HR"/>
        </w:rPr>
        <w:t>a</w:t>
      </w:r>
      <w:r w:rsidRPr="001830B1" w:rsidR="001830B1">
        <w:rPr>
          <w:rFonts w:ascii="Arial" w:hAnsi="Arial" w:cs="Arial"/>
          <w:szCs w:val="24"/>
          <w:lang w:eastAsia="hr-HR"/>
        </w:rPr>
        <w:t xml:space="preserve"> prekršaja za koj</w:t>
      </w:r>
      <w:r w:rsidR="003715DB">
        <w:rPr>
          <w:rFonts w:ascii="Arial" w:hAnsi="Arial" w:cs="Arial"/>
          <w:szCs w:val="24"/>
          <w:lang w:eastAsia="hr-HR"/>
        </w:rPr>
        <w:t>a</w:t>
      </w:r>
      <w:r w:rsidRPr="001830B1" w:rsidR="001830B1">
        <w:rPr>
          <w:rFonts w:ascii="Arial" w:hAnsi="Arial" w:cs="Arial"/>
          <w:szCs w:val="24"/>
          <w:lang w:eastAsia="hr-HR"/>
        </w:rPr>
        <w:t xml:space="preserve"> je proglašen krivim</w:t>
      </w:r>
      <w:r w:rsidR="003715DB">
        <w:rPr>
          <w:rFonts w:ascii="Arial" w:hAnsi="Arial" w:cs="Arial"/>
          <w:szCs w:val="24"/>
          <w:lang w:eastAsia="hr-HR"/>
        </w:rPr>
        <w:t xml:space="preserve"> pod točkama 1. i 3. izreke pobijane presude</w:t>
      </w:r>
      <w:r w:rsidRPr="001830B1" w:rsidR="001830B1">
        <w:rPr>
          <w:rFonts w:ascii="Arial" w:hAnsi="Arial" w:cs="Arial"/>
          <w:szCs w:val="24"/>
          <w:lang w:eastAsia="hr-HR"/>
        </w:rPr>
        <w:t>, po ocjeni ovog suda, prvostupanjski sud nakon detaljno provedenog dokaznog postupka, nije propustio ni o jednoj odlučnoj činjenici u obrazloženju presude iznijeti razloge, te je, nakon vjernog iznošenja dokaznog materijala, jasno i bez proturječja iznio koje odlučne činjenice i iz kojih razloga je uzeo dokazanima, pri čemu je dao ocjenu vjerodostojnosti dokaza na temelju kojih je došao do zaključka o počinjenju prekršaja</w:t>
      </w:r>
      <w:r w:rsidR="001830B1">
        <w:rPr>
          <w:rFonts w:ascii="Arial" w:hAnsi="Arial" w:cs="Arial"/>
          <w:szCs w:val="24"/>
          <w:lang w:eastAsia="hr-HR"/>
        </w:rPr>
        <w:t xml:space="preserve"> iz članka </w:t>
      </w:r>
      <w:r w:rsidR="003715DB">
        <w:rPr>
          <w:rFonts w:ascii="Arial" w:hAnsi="Arial" w:cs="Arial"/>
          <w:szCs w:val="24"/>
          <w:lang w:eastAsia="hr-HR"/>
        </w:rPr>
        <w:t>199</w:t>
      </w:r>
      <w:r w:rsidR="008D348E">
        <w:rPr>
          <w:rFonts w:ascii="Arial" w:hAnsi="Arial" w:cs="Arial"/>
          <w:szCs w:val="24"/>
          <w:lang w:eastAsia="hr-HR"/>
        </w:rPr>
        <w:t xml:space="preserve">. stavka </w:t>
      </w:r>
      <w:r w:rsidR="003715DB">
        <w:rPr>
          <w:rFonts w:ascii="Arial" w:hAnsi="Arial" w:cs="Arial"/>
          <w:szCs w:val="24"/>
          <w:lang w:eastAsia="hr-HR"/>
        </w:rPr>
        <w:t>8</w:t>
      </w:r>
      <w:r w:rsidR="008D348E">
        <w:rPr>
          <w:rFonts w:ascii="Arial" w:hAnsi="Arial" w:cs="Arial"/>
          <w:szCs w:val="24"/>
          <w:lang w:eastAsia="hr-HR"/>
        </w:rPr>
        <w:t>. Zakona o sigurnosti prometa na cestama</w:t>
      </w:r>
      <w:r w:rsidR="00153F1F">
        <w:rPr>
          <w:rFonts w:ascii="Arial" w:hAnsi="Arial" w:cs="Arial"/>
          <w:szCs w:val="24"/>
          <w:lang w:eastAsia="hr-HR"/>
        </w:rPr>
        <w:t xml:space="preserve"> i iz članka 175. stavka 3. </w:t>
      </w:r>
      <w:proofErr w:type="spellStart"/>
      <w:r w:rsidR="00153F1F">
        <w:rPr>
          <w:rFonts w:ascii="Arial" w:hAnsi="Arial" w:cs="Arial"/>
          <w:szCs w:val="24"/>
          <w:lang w:eastAsia="hr-HR"/>
        </w:rPr>
        <w:t>cit</w:t>
      </w:r>
      <w:proofErr w:type="spellEnd"/>
      <w:r w:rsidR="00153F1F">
        <w:rPr>
          <w:rFonts w:ascii="Arial" w:hAnsi="Arial" w:cs="Arial"/>
          <w:szCs w:val="24"/>
          <w:lang w:eastAsia="hr-HR"/>
        </w:rPr>
        <w:t>. Zakona</w:t>
      </w:r>
      <w:r w:rsidRPr="001830B1" w:rsidR="001830B1">
        <w:rPr>
          <w:rFonts w:ascii="Arial" w:hAnsi="Arial" w:cs="Arial"/>
          <w:szCs w:val="24"/>
          <w:lang w:eastAsia="hr-HR"/>
        </w:rPr>
        <w:t>, pa tako i ocjenu iskaza ispitan</w:t>
      </w:r>
      <w:r w:rsidR="003715DB">
        <w:rPr>
          <w:rFonts w:ascii="Arial" w:hAnsi="Arial" w:cs="Arial"/>
          <w:szCs w:val="24"/>
          <w:lang w:eastAsia="hr-HR"/>
        </w:rPr>
        <w:t>ih</w:t>
      </w:r>
      <w:r w:rsidRPr="001830B1" w:rsidR="001830B1">
        <w:rPr>
          <w:rFonts w:ascii="Arial" w:hAnsi="Arial" w:cs="Arial"/>
          <w:szCs w:val="24"/>
          <w:lang w:eastAsia="hr-HR"/>
        </w:rPr>
        <w:t xml:space="preserve"> svjedoka</w:t>
      </w:r>
      <w:r w:rsidR="003715DB">
        <w:rPr>
          <w:rFonts w:ascii="Arial" w:hAnsi="Arial" w:cs="Arial"/>
          <w:szCs w:val="24"/>
          <w:lang w:eastAsia="hr-HR"/>
        </w:rPr>
        <w:t xml:space="preserve">, oštećenika Davida </w:t>
      </w:r>
      <w:proofErr w:type="spellStart"/>
      <w:r w:rsidR="003715DB">
        <w:rPr>
          <w:rFonts w:ascii="Arial" w:hAnsi="Arial" w:cs="Arial"/>
          <w:szCs w:val="24"/>
          <w:lang w:eastAsia="hr-HR"/>
        </w:rPr>
        <w:t>Pavlinića</w:t>
      </w:r>
      <w:proofErr w:type="spellEnd"/>
      <w:r w:rsidR="003715DB">
        <w:rPr>
          <w:rFonts w:ascii="Arial" w:hAnsi="Arial" w:cs="Arial"/>
          <w:szCs w:val="24"/>
          <w:lang w:eastAsia="hr-HR"/>
        </w:rPr>
        <w:t xml:space="preserve">, te policijskih </w:t>
      </w:r>
      <w:r w:rsidRPr="001830B1" w:rsidR="001830B1">
        <w:rPr>
          <w:rFonts w:ascii="Arial" w:hAnsi="Arial" w:cs="Arial"/>
          <w:szCs w:val="24"/>
          <w:lang w:eastAsia="hr-HR"/>
        </w:rPr>
        <w:t xml:space="preserve"> </w:t>
      </w:r>
      <w:r w:rsidR="001830B1">
        <w:rPr>
          <w:rFonts w:ascii="Arial" w:hAnsi="Arial" w:cs="Arial"/>
          <w:szCs w:val="24"/>
          <w:lang w:eastAsia="hr-HR"/>
        </w:rPr>
        <w:t xml:space="preserve">službenika </w:t>
      </w:r>
      <w:r w:rsidR="003715DB">
        <w:rPr>
          <w:rFonts w:ascii="Arial" w:hAnsi="Arial" w:cs="Arial"/>
          <w:szCs w:val="24"/>
          <w:lang w:eastAsia="hr-HR"/>
        </w:rPr>
        <w:t xml:space="preserve">Danijele Knežević i Gorana </w:t>
      </w:r>
      <w:proofErr w:type="spellStart"/>
      <w:r w:rsidR="003715DB">
        <w:rPr>
          <w:rFonts w:ascii="Arial" w:hAnsi="Arial" w:cs="Arial"/>
          <w:szCs w:val="24"/>
          <w:lang w:eastAsia="hr-HR"/>
        </w:rPr>
        <w:t>Zrinsa</w:t>
      </w:r>
      <w:proofErr w:type="spellEnd"/>
      <w:r w:rsidRPr="001830B1" w:rsidR="001830B1">
        <w:rPr>
          <w:rFonts w:ascii="Arial" w:hAnsi="Arial" w:cs="Arial"/>
          <w:szCs w:val="24"/>
          <w:lang w:eastAsia="hr-HR"/>
        </w:rPr>
        <w:t>, koj</w:t>
      </w:r>
      <w:r w:rsidR="003715DB">
        <w:rPr>
          <w:rFonts w:ascii="Arial" w:hAnsi="Arial" w:cs="Arial"/>
          <w:szCs w:val="24"/>
          <w:lang w:eastAsia="hr-HR"/>
        </w:rPr>
        <w:t>e</w:t>
      </w:r>
      <w:r w:rsidR="001830B1">
        <w:rPr>
          <w:rFonts w:ascii="Arial" w:hAnsi="Arial" w:cs="Arial"/>
          <w:szCs w:val="24"/>
          <w:lang w:eastAsia="hr-HR"/>
        </w:rPr>
        <w:t xml:space="preserve"> iskaz</w:t>
      </w:r>
      <w:r w:rsidR="003715DB">
        <w:rPr>
          <w:rFonts w:ascii="Arial" w:hAnsi="Arial" w:cs="Arial"/>
          <w:szCs w:val="24"/>
          <w:lang w:eastAsia="hr-HR"/>
        </w:rPr>
        <w:t>e</w:t>
      </w:r>
      <w:r w:rsidRPr="001830B1" w:rsidR="001830B1">
        <w:rPr>
          <w:rFonts w:ascii="Arial" w:hAnsi="Arial" w:cs="Arial"/>
          <w:szCs w:val="24"/>
          <w:lang w:eastAsia="hr-HR"/>
        </w:rPr>
        <w:t xml:space="preserve"> je ocijenio vjerodostojnim dajući za to razloge koje u cijelosti prihvaća i ovaj sud.</w:t>
      </w:r>
    </w:p>
    <w:p w:rsidRPr="001830B1" w:rsidR="001830B1" w:rsidP="00851E4A" w:rsidRDefault="001830B1" w14:paraId="32207A12" w14:textId="77777777">
      <w:pPr>
        <w:suppressAutoHyphens w:val="false"/>
        <w:overflowPunct/>
        <w:autoSpaceDE/>
        <w:spacing w:before="0" w:after="0"/>
        <w:ind w:firstLine="720"/>
        <w:textAlignment w:val="auto"/>
        <w:rPr>
          <w:rFonts w:ascii="Arial" w:hAnsi="Arial" w:cs="Arial"/>
          <w:szCs w:val="24"/>
          <w:lang w:eastAsia="hr-HR"/>
        </w:rPr>
      </w:pPr>
    </w:p>
    <w:p w:rsidR="00D2005F" w:rsidP="00851E4A" w:rsidRDefault="00631028" w14:paraId="22F7C2E2" w14:textId="77777777">
      <w:pPr>
        <w:spacing w:before="0" w:after="0"/>
        <w:rPr>
          <w:rFonts w:ascii="Arial" w:hAnsi="Arial" w:cs="Arial"/>
          <w:szCs w:val="24"/>
          <w:lang w:eastAsia="hr-HR"/>
        </w:rPr>
      </w:pPr>
      <w:r>
        <w:rPr>
          <w:rFonts w:ascii="Arial" w:hAnsi="Arial" w:cs="Arial"/>
          <w:szCs w:val="24"/>
          <w:lang w:eastAsia="hr-HR"/>
        </w:rPr>
        <w:t>1</w:t>
      </w:r>
      <w:r w:rsidR="00D06353">
        <w:rPr>
          <w:rFonts w:ascii="Arial" w:hAnsi="Arial" w:cs="Arial"/>
          <w:szCs w:val="24"/>
          <w:lang w:eastAsia="hr-HR"/>
        </w:rPr>
        <w:t>1</w:t>
      </w:r>
      <w:r>
        <w:rPr>
          <w:rFonts w:ascii="Arial" w:hAnsi="Arial" w:cs="Arial"/>
          <w:szCs w:val="24"/>
          <w:lang w:eastAsia="hr-HR"/>
        </w:rPr>
        <w:t xml:space="preserve">. </w:t>
      </w:r>
      <w:r w:rsidRPr="00631028">
        <w:rPr>
          <w:rFonts w:ascii="Arial" w:hAnsi="Arial" w:cs="Arial"/>
          <w:szCs w:val="24"/>
          <w:lang w:eastAsia="hr-HR"/>
        </w:rPr>
        <w:t xml:space="preserve">Bezuspješan je pokušaj okrivljenika da obezvrijedi </w:t>
      </w:r>
      <w:r w:rsidR="00D2005F">
        <w:rPr>
          <w:rFonts w:ascii="Arial" w:hAnsi="Arial" w:cs="Arial"/>
          <w:szCs w:val="24"/>
          <w:lang w:eastAsia="hr-HR"/>
        </w:rPr>
        <w:t>nalaz samostalnog vještaka za toksikološka vještačenja Stjepana Brzice, koji je dan od strane ovlaštene stručne osobe u skladu s pravilima struke i ničim nije doveden</w:t>
      </w:r>
      <w:r w:rsidR="00202E8B">
        <w:rPr>
          <w:rFonts w:ascii="Arial" w:hAnsi="Arial" w:cs="Arial"/>
          <w:szCs w:val="24"/>
          <w:lang w:eastAsia="hr-HR"/>
        </w:rPr>
        <w:t>a</w:t>
      </w:r>
      <w:r w:rsidR="00D2005F">
        <w:rPr>
          <w:rFonts w:ascii="Arial" w:hAnsi="Arial" w:cs="Arial"/>
          <w:szCs w:val="24"/>
          <w:lang w:eastAsia="hr-HR"/>
        </w:rPr>
        <w:t xml:space="preserve"> u pitanje vjerodostojnost takvog nalaza.</w:t>
      </w:r>
    </w:p>
    <w:p w:rsidR="00D2005F" w:rsidP="00851E4A" w:rsidRDefault="00D2005F" w14:paraId="15FC1060" w14:textId="77777777">
      <w:pPr>
        <w:spacing w:before="0" w:after="0"/>
        <w:ind w:firstLine="708"/>
        <w:rPr>
          <w:rFonts w:ascii="Arial" w:hAnsi="Arial" w:cs="Arial"/>
          <w:szCs w:val="24"/>
          <w:lang w:eastAsia="hr-HR"/>
        </w:rPr>
      </w:pPr>
    </w:p>
    <w:p w:rsidR="008D50C1" w:rsidP="00851E4A" w:rsidRDefault="00D06353" w14:paraId="020CF62A" w14:textId="77777777">
      <w:pPr>
        <w:suppressAutoHyphens w:val="false"/>
        <w:overflowPunct/>
        <w:autoSpaceDE/>
        <w:spacing w:before="0" w:after="0"/>
        <w:textAlignment w:val="auto"/>
        <w:rPr>
          <w:rFonts w:ascii="Arial" w:hAnsi="Arial" w:cs="Arial"/>
          <w:szCs w:val="24"/>
          <w:lang w:eastAsia="hr-HR"/>
        </w:rPr>
      </w:pPr>
      <w:r>
        <w:rPr>
          <w:rFonts w:ascii="Arial" w:hAnsi="Arial" w:cs="Arial"/>
          <w:szCs w:val="24"/>
          <w:lang w:eastAsia="hr-HR"/>
        </w:rPr>
        <w:lastRenderedPageBreak/>
        <w:t>12</w:t>
      </w:r>
      <w:r w:rsidR="00D2005F">
        <w:rPr>
          <w:rFonts w:ascii="Arial" w:hAnsi="Arial" w:cs="Arial"/>
          <w:szCs w:val="24"/>
          <w:lang w:eastAsia="hr-HR"/>
        </w:rPr>
        <w:t xml:space="preserve">. </w:t>
      </w:r>
      <w:r w:rsidR="008D50C1">
        <w:rPr>
          <w:rFonts w:ascii="Arial" w:hAnsi="Arial" w:cs="Arial"/>
          <w:szCs w:val="24"/>
          <w:lang w:eastAsia="hr-HR"/>
        </w:rPr>
        <w:t>Na</w:t>
      </w:r>
      <w:r w:rsidR="006B74D3">
        <w:rPr>
          <w:rFonts w:ascii="Arial" w:hAnsi="Arial" w:cs="Arial"/>
          <w:szCs w:val="24"/>
          <w:lang w:eastAsia="hr-HR"/>
        </w:rPr>
        <w:t>dalje,</w:t>
      </w:r>
      <w:r w:rsidR="008D50C1">
        <w:rPr>
          <w:rFonts w:ascii="Arial" w:hAnsi="Arial" w:cs="Arial"/>
          <w:szCs w:val="24"/>
          <w:lang w:eastAsia="hr-HR"/>
        </w:rPr>
        <w:t xml:space="preserve"> navodi žalbe d</w:t>
      </w:r>
      <w:r w:rsidRPr="003715DB" w:rsidR="008D50C1">
        <w:rPr>
          <w:rFonts w:ascii="Arial" w:hAnsi="Arial" w:cs="Arial"/>
          <w:szCs w:val="24"/>
          <w:lang w:eastAsia="hr-HR"/>
        </w:rPr>
        <w:t xml:space="preserve">a </w:t>
      </w:r>
      <w:proofErr w:type="spellStart"/>
      <w:r w:rsidR="008D50C1">
        <w:rPr>
          <w:rFonts w:ascii="Arial" w:hAnsi="Arial" w:cs="Arial"/>
          <w:szCs w:val="24"/>
          <w:lang w:eastAsia="hr-HR"/>
        </w:rPr>
        <w:t>alkotestiranje</w:t>
      </w:r>
      <w:proofErr w:type="spellEnd"/>
      <w:r w:rsidR="008D50C1">
        <w:rPr>
          <w:rFonts w:ascii="Arial" w:hAnsi="Arial" w:cs="Arial"/>
          <w:szCs w:val="24"/>
          <w:lang w:eastAsia="hr-HR"/>
        </w:rPr>
        <w:t xml:space="preserve"> nije provedeno neposredno nakon nesreće</w:t>
      </w:r>
      <w:r w:rsidRPr="003715DB" w:rsidR="008D50C1">
        <w:rPr>
          <w:rFonts w:ascii="Arial" w:hAnsi="Arial" w:cs="Arial"/>
          <w:szCs w:val="24"/>
          <w:lang w:eastAsia="hr-HR"/>
        </w:rPr>
        <w:t xml:space="preserve"> niti </w:t>
      </w:r>
      <w:r w:rsidR="008D50C1">
        <w:rPr>
          <w:rFonts w:ascii="Arial" w:hAnsi="Arial" w:cs="Arial"/>
          <w:szCs w:val="24"/>
          <w:lang w:eastAsia="hr-HR"/>
        </w:rPr>
        <w:t xml:space="preserve">da </w:t>
      </w:r>
      <w:r w:rsidRPr="003715DB" w:rsidR="008D50C1">
        <w:rPr>
          <w:rFonts w:ascii="Arial" w:hAnsi="Arial" w:cs="Arial"/>
          <w:szCs w:val="24"/>
          <w:lang w:eastAsia="hr-HR"/>
        </w:rPr>
        <w:t xml:space="preserve">je obavljeno ispitivanje okolnosti koje da su mogle utjecati na daljnju promjenu koncentracije </w:t>
      </w:r>
      <w:r w:rsidR="008D50C1">
        <w:rPr>
          <w:rFonts w:ascii="Arial" w:hAnsi="Arial" w:cs="Arial"/>
          <w:szCs w:val="24"/>
          <w:lang w:eastAsia="hr-HR"/>
        </w:rPr>
        <w:t>alkohola</w:t>
      </w:r>
      <w:r w:rsidRPr="003715DB" w:rsidR="008D50C1">
        <w:rPr>
          <w:rFonts w:ascii="Arial" w:hAnsi="Arial" w:cs="Arial"/>
          <w:szCs w:val="24"/>
          <w:lang w:eastAsia="hr-HR"/>
        </w:rPr>
        <w:t xml:space="preserve"> u organizmu </w:t>
      </w:r>
      <w:r w:rsidR="008D50C1">
        <w:rPr>
          <w:rFonts w:ascii="Arial" w:hAnsi="Arial" w:cs="Arial"/>
          <w:szCs w:val="24"/>
          <w:lang w:eastAsia="hr-HR"/>
        </w:rPr>
        <w:t>su samo</w:t>
      </w:r>
      <w:r w:rsidRPr="003715DB" w:rsidR="008D50C1">
        <w:rPr>
          <w:rFonts w:ascii="Arial" w:hAnsi="Arial" w:cs="Arial"/>
          <w:szCs w:val="24"/>
          <w:lang w:eastAsia="hr-HR"/>
        </w:rPr>
        <w:t xml:space="preserve"> paušalne tvrdnje bez ikakve valjane argumentacije, </w:t>
      </w:r>
      <w:r w:rsidR="008D50C1">
        <w:rPr>
          <w:rFonts w:ascii="Arial" w:hAnsi="Arial" w:cs="Arial"/>
          <w:szCs w:val="24"/>
          <w:lang w:eastAsia="hr-HR"/>
        </w:rPr>
        <w:t>a kako</w:t>
      </w:r>
      <w:r w:rsidRPr="003715DB" w:rsidR="008D50C1">
        <w:rPr>
          <w:rFonts w:ascii="Arial" w:hAnsi="Arial" w:cs="Arial"/>
          <w:szCs w:val="24"/>
          <w:lang w:eastAsia="hr-HR"/>
        </w:rPr>
        <w:t xml:space="preserve"> to pod točkom 12. obrazloženja pobijane presude valjano navodi i prvostupanjski sud, pa stoga nisu osnovani navodi žalbe o počinjenoj bitnoj povredi postupka </w:t>
      </w:r>
      <w:r w:rsidR="008D50C1">
        <w:rPr>
          <w:rFonts w:ascii="Arial" w:hAnsi="Arial" w:cs="Arial"/>
          <w:szCs w:val="24"/>
          <w:lang w:eastAsia="hr-HR"/>
        </w:rPr>
        <w:t>iz</w:t>
      </w:r>
      <w:r w:rsidRPr="003715DB" w:rsidR="008D50C1">
        <w:rPr>
          <w:rFonts w:ascii="Arial" w:hAnsi="Arial" w:cs="Arial"/>
          <w:szCs w:val="24"/>
          <w:lang w:eastAsia="hr-HR"/>
        </w:rPr>
        <w:t xml:space="preserve"> članka 195. stavka 1. točke 11. Prekršajnog zakona</w:t>
      </w:r>
      <w:r w:rsidR="008D50C1">
        <w:rPr>
          <w:rFonts w:ascii="Arial" w:hAnsi="Arial" w:cs="Arial"/>
          <w:szCs w:val="24"/>
          <w:lang w:eastAsia="hr-HR"/>
        </w:rPr>
        <w:t>.</w:t>
      </w:r>
    </w:p>
    <w:p w:rsidR="00D179A2" w:rsidP="00851E4A" w:rsidRDefault="00D179A2" w14:paraId="464C6114" w14:textId="77777777">
      <w:pPr>
        <w:suppressAutoHyphens w:val="false"/>
        <w:overflowPunct/>
        <w:autoSpaceDE/>
        <w:spacing w:before="0" w:after="0"/>
        <w:ind w:firstLine="720"/>
        <w:textAlignment w:val="auto"/>
        <w:rPr>
          <w:rFonts w:ascii="Arial" w:hAnsi="Arial" w:cs="Arial"/>
          <w:szCs w:val="24"/>
          <w:lang w:eastAsia="hr-HR"/>
        </w:rPr>
      </w:pPr>
    </w:p>
    <w:p w:rsidR="00D179A2" w:rsidP="00851E4A" w:rsidRDefault="00D06353" w14:paraId="7B352278" w14:textId="77777777">
      <w:pPr>
        <w:suppressAutoHyphens w:val="false"/>
        <w:overflowPunct/>
        <w:autoSpaceDE/>
        <w:spacing w:before="0" w:after="0"/>
        <w:textAlignment w:val="auto"/>
        <w:rPr>
          <w:rFonts w:ascii="Arial" w:hAnsi="Arial" w:cs="Arial"/>
          <w:szCs w:val="24"/>
          <w:lang w:eastAsia="hr-HR"/>
        </w:rPr>
      </w:pPr>
      <w:r>
        <w:rPr>
          <w:rFonts w:ascii="Arial" w:hAnsi="Arial" w:cs="Arial"/>
          <w:szCs w:val="24"/>
          <w:lang w:eastAsia="hr-HR"/>
        </w:rPr>
        <w:t>13</w:t>
      </w:r>
      <w:r w:rsidR="00D179A2">
        <w:rPr>
          <w:rFonts w:ascii="Arial" w:hAnsi="Arial" w:cs="Arial"/>
          <w:szCs w:val="24"/>
          <w:lang w:eastAsia="hr-HR"/>
        </w:rPr>
        <w:t>. Na</w:t>
      </w:r>
      <w:r w:rsidR="006B74D3">
        <w:rPr>
          <w:rFonts w:ascii="Arial" w:hAnsi="Arial" w:cs="Arial"/>
          <w:szCs w:val="24"/>
          <w:lang w:eastAsia="hr-HR"/>
        </w:rPr>
        <w:t>ime</w:t>
      </w:r>
      <w:r w:rsidR="00D179A2">
        <w:rPr>
          <w:rFonts w:ascii="Arial" w:hAnsi="Arial" w:cs="Arial"/>
          <w:szCs w:val="24"/>
          <w:lang w:eastAsia="hr-HR"/>
        </w:rPr>
        <w:t>, okrivljenik niti tijekom cijelog postupka, a niti u žalbi ne navodi da bi poslije nesreće konzumirao alkohol</w:t>
      </w:r>
      <w:r w:rsidRPr="003715DB" w:rsidR="00D179A2">
        <w:rPr>
          <w:rFonts w:ascii="Arial" w:hAnsi="Arial" w:cs="Arial"/>
          <w:szCs w:val="24"/>
          <w:lang w:eastAsia="hr-HR"/>
        </w:rPr>
        <w:t xml:space="preserve">, a niti je isto na bilo koji način sporno u postupku, to, suprotno navodima žalbe, samo </w:t>
      </w:r>
      <w:r w:rsidR="00D179A2">
        <w:rPr>
          <w:rFonts w:ascii="Arial" w:hAnsi="Arial" w:cs="Arial"/>
          <w:szCs w:val="24"/>
          <w:lang w:eastAsia="hr-HR"/>
        </w:rPr>
        <w:t xml:space="preserve">znači da je </w:t>
      </w:r>
      <w:proofErr w:type="spellStart"/>
      <w:r w:rsidR="00D179A2">
        <w:rPr>
          <w:rFonts w:ascii="Arial" w:hAnsi="Arial" w:cs="Arial"/>
          <w:szCs w:val="24"/>
          <w:lang w:eastAsia="hr-HR"/>
        </w:rPr>
        <w:t>alkotestiran</w:t>
      </w:r>
      <w:proofErr w:type="spellEnd"/>
      <w:r w:rsidR="00D179A2">
        <w:rPr>
          <w:rFonts w:ascii="Arial" w:hAnsi="Arial" w:cs="Arial"/>
          <w:szCs w:val="24"/>
          <w:lang w:eastAsia="hr-HR"/>
        </w:rPr>
        <w:t xml:space="preserve"> neposredno</w:t>
      </w:r>
      <w:r w:rsidRPr="003715DB" w:rsidR="00D179A2">
        <w:rPr>
          <w:rFonts w:ascii="Arial" w:hAnsi="Arial" w:cs="Arial"/>
          <w:szCs w:val="24"/>
          <w:lang w:eastAsia="hr-HR"/>
        </w:rPr>
        <w:t xml:space="preserve"> odmah nakon nastanka nesreće </w:t>
      </w:r>
      <w:r w:rsidR="00D179A2">
        <w:rPr>
          <w:rFonts w:ascii="Arial" w:hAnsi="Arial" w:cs="Arial"/>
          <w:szCs w:val="24"/>
          <w:lang w:eastAsia="hr-HR"/>
        </w:rPr>
        <w:t xml:space="preserve">mogao imati </w:t>
      </w:r>
      <w:r w:rsidR="00C86987">
        <w:rPr>
          <w:rFonts w:ascii="Arial" w:hAnsi="Arial" w:cs="Arial"/>
          <w:szCs w:val="24"/>
          <w:lang w:eastAsia="hr-HR"/>
        </w:rPr>
        <w:t xml:space="preserve">samo </w:t>
      </w:r>
      <w:r w:rsidR="00D179A2">
        <w:rPr>
          <w:rFonts w:ascii="Arial" w:hAnsi="Arial" w:cs="Arial"/>
          <w:szCs w:val="24"/>
          <w:lang w:eastAsia="hr-HR"/>
        </w:rPr>
        <w:t>još veću koncentraciju alkohola od utvrđene, a kako se okrivljeniku stavlja na teret da je počinio prekršaj iz članka 199. stavka 8. Zakona o sigurnosti prometa na cestama, što predstavlja najstrožu pravnu kvalifikaciju za vožnju pod utjecajem alkohola, to  ne može biti niti upitna pravilnost pravilne primjene materijalnog prava, pa se u svakom smislu ovi žalbeni navodi okrivljenika ukazuju potpuno neosnovanim.</w:t>
      </w:r>
    </w:p>
    <w:p w:rsidR="00666243" w:rsidP="00851E4A" w:rsidRDefault="00666243" w14:paraId="40783D25" w14:textId="77777777">
      <w:pPr>
        <w:suppressAutoHyphens w:val="false"/>
        <w:overflowPunct/>
        <w:autoSpaceDE/>
        <w:spacing w:before="0" w:after="0"/>
        <w:ind w:firstLine="720"/>
        <w:textAlignment w:val="auto"/>
        <w:rPr>
          <w:rFonts w:ascii="Arial" w:hAnsi="Arial" w:cs="Arial"/>
          <w:szCs w:val="24"/>
          <w:lang w:eastAsia="hr-HR"/>
        </w:rPr>
      </w:pPr>
    </w:p>
    <w:p w:rsidRPr="003715DB" w:rsidR="00666243" w:rsidP="00851E4A" w:rsidRDefault="00D06353" w14:paraId="5FCE8F7A" w14:textId="77777777">
      <w:pPr>
        <w:suppressAutoHyphens w:val="false"/>
        <w:overflowPunct/>
        <w:autoSpaceDE/>
        <w:spacing w:before="0" w:after="0"/>
        <w:textAlignment w:val="auto"/>
        <w:rPr>
          <w:rFonts w:ascii="Arial" w:hAnsi="Arial" w:cs="Arial"/>
          <w:szCs w:val="24"/>
          <w:lang w:eastAsia="hr-HR"/>
        </w:rPr>
      </w:pPr>
      <w:r>
        <w:rPr>
          <w:rFonts w:ascii="Arial" w:hAnsi="Arial" w:cs="Arial"/>
          <w:szCs w:val="24"/>
          <w:lang w:eastAsia="hr-HR"/>
        </w:rPr>
        <w:t>14</w:t>
      </w:r>
      <w:r w:rsidR="00666243">
        <w:rPr>
          <w:rFonts w:ascii="Arial" w:hAnsi="Arial" w:cs="Arial"/>
          <w:szCs w:val="24"/>
          <w:lang w:eastAsia="hr-HR"/>
        </w:rPr>
        <w:t xml:space="preserve">. </w:t>
      </w:r>
      <w:r w:rsidRPr="003715DB" w:rsidR="00666243">
        <w:rPr>
          <w:rFonts w:ascii="Arial" w:hAnsi="Arial" w:cs="Arial"/>
          <w:szCs w:val="24"/>
          <w:lang w:eastAsia="hr-HR"/>
        </w:rPr>
        <w:t xml:space="preserve">Vezano za djelo pod točkom 3. </w:t>
      </w:r>
      <w:r w:rsidR="00666243">
        <w:rPr>
          <w:rFonts w:ascii="Arial" w:hAnsi="Arial" w:cs="Arial"/>
          <w:szCs w:val="24"/>
          <w:lang w:eastAsia="hr-HR"/>
        </w:rPr>
        <w:t xml:space="preserve">valja navesti da okrivljenik </w:t>
      </w:r>
      <w:r w:rsidRPr="003715DB" w:rsidR="00666243">
        <w:rPr>
          <w:rFonts w:ascii="Arial" w:hAnsi="Arial" w:cs="Arial"/>
          <w:szCs w:val="24"/>
          <w:lang w:eastAsia="hr-HR"/>
        </w:rPr>
        <w:t>samo paušalno navodi da je počinjena bitna povreda postup</w:t>
      </w:r>
      <w:r w:rsidR="00E769F5">
        <w:rPr>
          <w:rFonts w:ascii="Arial" w:hAnsi="Arial" w:cs="Arial"/>
          <w:szCs w:val="24"/>
          <w:lang w:eastAsia="hr-HR"/>
        </w:rPr>
        <w:t>ka</w:t>
      </w:r>
      <w:r w:rsidRPr="003715DB" w:rsidR="00666243">
        <w:rPr>
          <w:rFonts w:ascii="Arial" w:hAnsi="Arial" w:cs="Arial"/>
          <w:szCs w:val="24"/>
          <w:lang w:eastAsia="hr-HR"/>
        </w:rPr>
        <w:t xml:space="preserve"> iz članka 195. stavka 1. točke 11. Prekršajnog zakona, pri čemu valja navesti da je prvostupanjski sud dao valjane razloge za utvrđenje krivnje okrivljenika za navedeno djelo, odnosno da isto proizlazi iz svih u dokaznom postupku </w:t>
      </w:r>
      <w:r w:rsidR="00666243">
        <w:rPr>
          <w:rFonts w:ascii="Arial" w:hAnsi="Arial" w:cs="Arial"/>
          <w:szCs w:val="24"/>
          <w:lang w:eastAsia="hr-HR"/>
        </w:rPr>
        <w:t>provedenih</w:t>
      </w:r>
      <w:r w:rsidRPr="003715DB" w:rsidR="00666243">
        <w:rPr>
          <w:rFonts w:ascii="Arial" w:hAnsi="Arial" w:cs="Arial"/>
          <w:szCs w:val="24"/>
          <w:lang w:eastAsia="hr-HR"/>
        </w:rPr>
        <w:t xml:space="preserve"> dokaza, kao i iskaza oštećenika i svjedoka policijskih službenika, kao i da je navedena činjenica nesporna jer je okrivljenik nakon nesreće zatečen na drugom mjestu.</w:t>
      </w:r>
    </w:p>
    <w:p w:rsidR="00D2005F" w:rsidP="00851E4A" w:rsidRDefault="00D2005F" w14:paraId="12632FC3" w14:textId="77777777">
      <w:pPr>
        <w:suppressAutoHyphens w:val="false"/>
        <w:overflowPunct/>
        <w:autoSpaceDE/>
        <w:spacing w:before="0" w:after="0"/>
        <w:ind w:firstLine="720"/>
        <w:textAlignment w:val="auto"/>
        <w:rPr>
          <w:rFonts w:ascii="Arial" w:hAnsi="Arial" w:cs="Arial"/>
          <w:szCs w:val="24"/>
          <w:lang w:eastAsia="hr-HR"/>
        </w:rPr>
      </w:pPr>
    </w:p>
    <w:p w:rsidRPr="001830B1" w:rsidR="001830B1" w:rsidP="00851E4A" w:rsidRDefault="00631028" w14:paraId="022C09A9" w14:textId="77777777">
      <w:pPr>
        <w:suppressAutoHyphens w:val="false"/>
        <w:overflowPunct/>
        <w:autoSpaceDE/>
        <w:spacing w:before="0" w:after="0"/>
        <w:textAlignment w:val="auto"/>
        <w:rPr>
          <w:rFonts w:ascii="Arial" w:hAnsi="Arial" w:cs="Arial"/>
          <w:szCs w:val="24"/>
          <w:lang w:eastAsia="hr-HR"/>
        </w:rPr>
      </w:pPr>
      <w:r>
        <w:rPr>
          <w:rFonts w:ascii="Arial" w:hAnsi="Arial" w:cs="Arial"/>
          <w:szCs w:val="24"/>
          <w:lang w:eastAsia="hr-HR"/>
        </w:rPr>
        <w:t>1</w:t>
      </w:r>
      <w:r w:rsidR="00D06353">
        <w:rPr>
          <w:rFonts w:ascii="Arial" w:hAnsi="Arial" w:cs="Arial"/>
          <w:szCs w:val="24"/>
          <w:lang w:eastAsia="hr-HR"/>
        </w:rPr>
        <w:t>5</w:t>
      </w:r>
      <w:r w:rsidRPr="001830B1" w:rsidR="001830B1">
        <w:rPr>
          <w:rFonts w:ascii="Arial" w:hAnsi="Arial" w:cs="Arial"/>
          <w:szCs w:val="24"/>
          <w:lang w:eastAsia="hr-HR"/>
        </w:rPr>
        <w:t>. Suprotno žalbenim navodima, prvostupanjski sud je izveo pravilan zaključak o činjenicama odlučnim za postojanje prekršaja i prekršajne odgovornosti okrivljenika</w:t>
      </w:r>
      <w:r w:rsidR="00AC627B">
        <w:rPr>
          <w:rFonts w:ascii="Arial" w:hAnsi="Arial" w:cs="Arial"/>
          <w:szCs w:val="24"/>
          <w:lang w:eastAsia="hr-HR"/>
        </w:rPr>
        <w:t xml:space="preserve"> za djel</w:t>
      </w:r>
      <w:r w:rsidR="00666243">
        <w:rPr>
          <w:rFonts w:ascii="Arial" w:hAnsi="Arial" w:cs="Arial"/>
          <w:szCs w:val="24"/>
          <w:lang w:eastAsia="hr-HR"/>
        </w:rPr>
        <w:t>a</w:t>
      </w:r>
      <w:r w:rsidR="00AC627B">
        <w:rPr>
          <w:rFonts w:ascii="Arial" w:hAnsi="Arial" w:cs="Arial"/>
          <w:szCs w:val="24"/>
          <w:lang w:eastAsia="hr-HR"/>
        </w:rPr>
        <w:t xml:space="preserve"> opisan</w:t>
      </w:r>
      <w:r w:rsidR="00666243">
        <w:rPr>
          <w:rFonts w:ascii="Arial" w:hAnsi="Arial" w:cs="Arial"/>
          <w:szCs w:val="24"/>
          <w:lang w:eastAsia="hr-HR"/>
        </w:rPr>
        <w:t>a</w:t>
      </w:r>
      <w:r w:rsidR="00AC627B">
        <w:rPr>
          <w:rFonts w:ascii="Arial" w:hAnsi="Arial" w:cs="Arial"/>
          <w:szCs w:val="24"/>
          <w:lang w:eastAsia="hr-HR"/>
        </w:rPr>
        <w:t xml:space="preserve"> pod točk</w:t>
      </w:r>
      <w:r w:rsidR="00666243">
        <w:rPr>
          <w:rFonts w:ascii="Arial" w:hAnsi="Arial" w:cs="Arial"/>
          <w:szCs w:val="24"/>
          <w:lang w:eastAsia="hr-HR"/>
        </w:rPr>
        <w:t>ama</w:t>
      </w:r>
      <w:r w:rsidR="00AC627B">
        <w:rPr>
          <w:rFonts w:ascii="Arial" w:hAnsi="Arial" w:cs="Arial"/>
          <w:szCs w:val="24"/>
          <w:lang w:eastAsia="hr-HR"/>
        </w:rPr>
        <w:t xml:space="preserve"> 1. </w:t>
      </w:r>
      <w:r w:rsidR="00666243">
        <w:rPr>
          <w:rFonts w:ascii="Arial" w:hAnsi="Arial" w:cs="Arial"/>
          <w:szCs w:val="24"/>
          <w:lang w:eastAsia="hr-HR"/>
        </w:rPr>
        <w:t xml:space="preserve">i 3. </w:t>
      </w:r>
      <w:r w:rsidR="00AC627B">
        <w:rPr>
          <w:rFonts w:ascii="Arial" w:hAnsi="Arial" w:cs="Arial"/>
          <w:szCs w:val="24"/>
          <w:lang w:eastAsia="hr-HR"/>
        </w:rPr>
        <w:t>izreke</w:t>
      </w:r>
      <w:r w:rsidRPr="001830B1" w:rsidR="001830B1">
        <w:rPr>
          <w:rFonts w:ascii="Arial" w:hAnsi="Arial" w:cs="Arial"/>
          <w:szCs w:val="24"/>
          <w:lang w:eastAsia="hr-HR"/>
        </w:rPr>
        <w:t>.</w:t>
      </w:r>
    </w:p>
    <w:p w:rsidRPr="001830B1" w:rsidR="001830B1" w:rsidP="00851E4A" w:rsidRDefault="001830B1" w14:paraId="6E7B4640" w14:textId="77777777">
      <w:pPr>
        <w:suppressAutoHyphens w:val="false"/>
        <w:overflowPunct/>
        <w:autoSpaceDE/>
        <w:spacing w:before="0" w:after="0"/>
        <w:ind w:firstLine="708"/>
        <w:textAlignment w:val="auto"/>
        <w:rPr>
          <w:rFonts w:ascii="Arial" w:hAnsi="Arial" w:cs="Arial"/>
          <w:szCs w:val="24"/>
          <w:lang w:eastAsia="hr-HR"/>
        </w:rPr>
      </w:pPr>
    </w:p>
    <w:p w:rsidRPr="00DA3CB6" w:rsidR="00666243" w:rsidP="00851E4A" w:rsidRDefault="001830B1" w14:paraId="0A42E564" w14:textId="77777777">
      <w:pPr>
        <w:suppressAutoHyphens w:val="false"/>
        <w:overflowPunct/>
        <w:autoSpaceDE/>
        <w:spacing w:before="0" w:after="0"/>
        <w:textAlignment w:val="auto"/>
        <w:rPr>
          <w:rFonts w:ascii="Arial" w:hAnsi="Arial" w:cs="Arial"/>
        </w:rPr>
      </w:pPr>
      <w:r>
        <w:rPr>
          <w:rFonts w:ascii="Arial" w:hAnsi="Arial" w:cs="Arial"/>
          <w:szCs w:val="24"/>
          <w:lang w:eastAsia="hr-HR"/>
        </w:rPr>
        <w:t>1</w:t>
      </w:r>
      <w:r w:rsidR="00D06353">
        <w:rPr>
          <w:rFonts w:ascii="Arial" w:hAnsi="Arial" w:cs="Arial"/>
          <w:szCs w:val="24"/>
          <w:lang w:eastAsia="hr-HR"/>
        </w:rPr>
        <w:t>6</w:t>
      </w:r>
      <w:r w:rsidRPr="001830B1">
        <w:rPr>
          <w:rFonts w:ascii="Arial" w:hAnsi="Arial" w:cs="Arial"/>
          <w:szCs w:val="24"/>
          <w:lang w:eastAsia="hr-HR"/>
        </w:rPr>
        <w:t xml:space="preserve">. Prema tome, prihvaćajući u svemu uvjerljive i logične razloge na kojima je utemeljena pobijana presuda, ovaj drugostupanjski sud je našao da je prvostupanjski sud pravilno i potpuno utvrdio sve odlučne činjenice te je na tako utvrđeno činjenično stanje pravilno primijenio materijalno pravo kada je okrivljenika proglasio krivim za </w:t>
      </w:r>
      <w:r w:rsidR="007575D2">
        <w:rPr>
          <w:rFonts w:ascii="Arial" w:hAnsi="Arial" w:cs="Arial"/>
          <w:szCs w:val="24"/>
          <w:lang w:eastAsia="hr-HR"/>
        </w:rPr>
        <w:t>prekršaj</w:t>
      </w:r>
      <w:r w:rsidR="00666243">
        <w:rPr>
          <w:rFonts w:ascii="Arial" w:hAnsi="Arial" w:cs="Arial"/>
          <w:szCs w:val="24"/>
          <w:lang w:eastAsia="hr-HR"/>
        </w:rPr>
        <w:t>e</w:t>
      </w:r>
      <w:r w:rsidR="007575D2">
        <w:rPr>
          <w:rFonts w:ascii="Arial" w:hAnsi="Arial" w:cs="Arial"/>
          <w:szCs w:val="24"/>
          <w:lang w:eastAsia="hr-HR"/>
        </w:rPr>
        <w:t xml:space="preserve"> iz članka </w:t>
      </w:r>
      <w:r w:rsidR="00666243">
        <w:rPr>
          <w:rFonts w:ascii="Arial" w:hAnsi="Arial" w:cs="Arial"/>
          <w:szCs w:val="24"/>
          <w:lang w:eastAsia="hr-HR"/>
        </w:rPr>
        <w:t>199. stavka 8.</w:t>
      </w:r>
      <w:r w:rsidR="007575D2">
        <w:rPr>
          <w:rFonts w:ascii="Arial" w:hAnsi="Arial" w:cs="Arial"/>
          <w:szCs w:val="24"/>
          <w:lang w:eastAsia="hr-HR"/>
        </w:rPr>
        <w:t xml:space="preserve"> Zakona o sigurnosti prometa na cestama</w:t>
      </w:r>
      <w:r w:rsidR="00666243">
        <w:rPr>
          <w:rFonts w:ascii="Arial" w:hAnsi="Arial" w:cs="Arial"/>
          <w:szCs w:val="24"/>
          <w:lang w:eastAsia="hr-HR"/>
        </w:rPr>
        <w:t xml:space="preserve"> i iz članka 175. stavka 3. </w:t>
      </w:r>
      <w:proofErr w:type="spellStart"/>
      <w:r w:rsidR="00666243">
        <w:rPr>
          <w:rFonts w:ascii="Arial" w:hAnsi="Arial" w:cs="Arial"/>
          <w:szCs w:val="24"/>
          <w:lang w:eastAsia="hr-HR"/>
        </w:rPr>
        <w:t>cit</w:t>
      </w:r>
      <w:proofErr w:type="spellEnd"/>
      <w:r w:rsidR="00666243">
        <w:rPr>
          <w:rFonts w:ascii="Arial" w:hAnsi="Arial" w:cs="Arial"/>
          <w:szCs w:val="24"/>
          <w:lang w:eastAsia="hr-HR"/>
        </w:rPr>
        <w:t>. Zakona</w:t>
      </w:r>
      <w:r w:rsidR="00E52624">
        <w:rPr>
          <w:rFonts w:ascii="Arial" w:hAnsi="Arial" w:cs="Arial"/>
          <w:szCs w:val="24"/>
          <w:lang w:eastAsia="hr-HR"/>
        </w:rPr>
        <w:t xml:space="preserve">, odnosno da je okrivljenik </w:t>
      </w:r>
      <w:r w:rsidR="00666243">
        <w:rPr>
          <w:rFonts w:ascii="Arial" w:hAnsi="Arial" w:cs="Arial"/>
          <w:szCs w:val="24"/>
          <w:lang w:eastAsia="hr-HR"/>
        </w:rPr>
        <w:t>12. studenog</w:t>
      </w:r>
      <w:r w:rsidRPr="00D07FB7" w:rsidR="00D07FB7">
        <w:rPr>
          <w:rFonts w:ascii="Arial" w:hAnsi="Arial" w:cs="Arial"/>
        </w:rPr>
        <w:t xml:space="preserve"> 2022. u </w:t>
      </w:r>
      <w:r w:rsidR="00666243">
        <w:rPr>
          <w:rFonts w:ascii="Arial" w:hAnsi="Arial" w:cs="Arial"/>
        </w:rPr>
        <w:t xml:space="preserve">20,30 sati </w:t>
      </w:r>
      <w:r w:rsidR="00545CC1">
        <w:rPr>
          <w:rFonts w:ascii="Arial" w:hAnsi="Arial" w:cs="Arial"/>
        </w:rPr>
        <w:t xml:space="preserve">upravljao </w:t>
      </w:r>
      <w:r w:rsidR="00666243">
        <w:rPr>
          <w:rFonts w:ascii="Arial" w:hAnsi="Arial" w:cs="Arial"/>
        </w:rPr>
        <w:t>predmetnim vozilom desnom prometnom trakom zapadnog kolnika Ulice Velimira Škorpika u smjeru juga dok je bio pod utjecajem alkohola jer mu je koncentracija alkohola u krvi u vrijeme prometne nesreće</w:t>
      </w:r>
      <w:r w:rsidRPr="00D07FB7" w:rsidR="00D07FB7">
        <w:rPr>
          <w:rFonts w:ascii="Arial" w:hAnsi="Arial" w:cs="Arial"/>
        </w:rPr>
        <w:t xml:space="preserve"> </w:t>
      </w:r>
      <w:r w:rsidR="00666243">
        <w:rPr>
          <w:rFonts w:ascii="Arial" w:hAnsi="Arial" w:cs="Arial"/>
        </w:rPr>
        <w:t>bila najmanje 2,02 g/kg što je utvrđeno toksikološkim vještačenjem i analizom alkohola u krvi-1,81 g/kg i urinu</w:t>
      </w:r>
      <w:r w:rsidR="00141964">
        <w:rPr>
          <w:rFonts w:ascii="Arial" w:hAnsi="Arial" w:cs="Arial"/>
        </w:rPr>
        <w:t>-</w:t>
      </w:r>
      <w:r w:rsidR="00666243">
        <w:rPr>
          <w:rFonts w:ascii="Arial" w:hAnsi="Arial" w:cs="Arial"/>
        </w:rPr>
        <w:t>0,43 g/kg</w:t>
      </w:r>
      <w:r w:rsidR="00DA3CB6">
        <w:rPr>
          <w:rFonts w:ascii="Arial" w:hAnsi="Arial" w:cs="Arial"/>
        </w:rPr>
        <w:t xml:space="preserve">, kao i da je </w:t>
      </w:r>
      <w:r w:rsidRPr="00DA3CB6" w:rsidR="00DA3CB6">
        <w:rPr>
          <w:rFonts w:ascii="Arial" w:hAnsi="Arial" w:cs="Arial"/>
        </w:rPr>
        <w:t>navedenog dana, mjesta i vremena upravljao navedenim os</w:t>
      </w:r>
      <w:r w:rsidR="00DA3CB6">
        <w:rPr>
          <w:rFonts w:ascii="Arial" w:hAnsi="Arial" w:cs="Arial"/>
        </w:rPr>
        <w:t>obnim automobilom kao pod točkom 1. izreke</w:t>
      </w:r>
      <w:r w:rsidRPr="00DA3CB6" w:rsidR="00DA3CB6">
        <w:rPr>
          <w:rFonts w:ascii="Arial" w:hAnsi="Arial" w:cs="Arial"/>
        </w:rPr>
        <w:t xml:space="preserve">, te je napustio mjesto događaja prometne nesreće u kojoj je tjelesne ozljede zadobio vozač osobnog automobila ZG 5393-IA David Pavlinić te mu je pružena liječnička pomoć u KB Sveti Duh u Zagrebu, a da prethodno o prometnoj nesreći nije obavijestio najbližu policijsku upravu ili policijsku postaju, </w:t>
      </w:r>
      <w:r w:rsidR="00DA3CB6">
        <w:rPr>
          <w:rFonts w:ascii="Arial" w:hAnsi="Arial" w:cs="Arial"/>
        </w:rPr>
        <w:t xml:space="preserve">niti se je </w:t>
      </w:r>
      <w:r w:rsidRPr="00DA3CB6" w:rsidR="00DA3CB6">
        <w:rPr>
          <w:rFonts w:ascii="Arial" w:hAnsi="Arial" w:cs="Arial"/>
        </w:rPr>
        <w:t>vratio na mjesto događaja te sačekao dolazak ovla</w:t>
      </w:r>
      <w:r w:rsidR="00DA3CB6">
        <w:rPr>
          <w:rFonts w:ascii="Arial" w:hAnsi="Arial" w:cs="Arial"/>
        </w:rPr>
        <w:t>štene osobe koja obavlja očevid</w:t>
      </w:r>
      <w:r w:rsidRPr="00DA3CB6" w:rsidR="00666243">
        <w:rPr>
          <w:rFonts w:ascii="Arial" w:hAnsi="Arial" w:cs="Arial"/>
        </w:rPr>
        <w:t>.</w:t>
      </w:r>
    </w:p>
    <w:p w:rsidRPr="00DA3CB6" w:rsidR="00666243" w:rsidP="00851E4A" w:rsidRDefault="00666243" w14:paraId="4366D32B" w14:textId="77777777">
      <w:pPr>
        <w:suppressAutoHyphens w:val="false"/>
        <w:overflowPunct/>
        <w:autoSpaceDE/>
        <w:spacing w:before="0" w:after="0"/>
        <w:ind w:firstLine="708"/>
        <w:textAlignment w:val="auto"/>
        <w:rPr>
          <w:rFonts w:ascii="Arial" w:hAnsi="Arial" w:cs="Arial"/>
        </w:rPr>
      </w:pPr>
    </w:p>
    <w:p w:rsidRPr="001830B1" w:rsidR="001830B1" w:rsidP="00851E4A" w:rsidRDefault="001830B1" w14:paraId="5ABFE80B" w14:textId="18F6B102">
      <w:pPr>
        <w:suppressAutoHyphens w:val="false"/>
        <w:overflowPunct/>
        <w:autoSpaceDE/>
        <w:spacing w:before="0" w:after="0"/>
        <w:textAlignment w:val="auto"/>
        <w:rPr>
          <w:rFonts w:ascii="Arial" w:hAnsi="Arial" w:cs="Arial"/>
          <w:szCs w:val="24"/>
          <w:lang w:eastAsia="hr-HR"/>
        </w:rPr>
      </w:pPr>
      <w:r>
        <w:rPr>
          <w:rFonts w:ascii="Arial" w:hAnsi="Arial" w:cs="Arial"/>
          <w:szCs w:val="24"/>
          <w:lang w:eastAsia="hr-HR"/>
        </w:rPr>
        <w:t>1</w:t>
      </w:r>
      <w:r w:rsidR="00D06353">
        <w:rPr>
          <w:rFonts w:ascii="Arial" w:hAnsi="Arial" w:cs="Arial"/>
          <w:szCs w:val="24"/>
          <w:lang w:eastAsia="hr-HR"/>
        </w:rPr>
        <w:t>7</w:t>
      </w:r>
      <w:r w:rsidRPr="001830B1">
        <w:rPr>
          <w:rFonts w:ascii="Arial" w:hAnsi="Arial" w:cs="Arial"/>
          <w:szCs w:val="24"/>
          <w:lang w:eastAsia="hr-HR"/>
        </w:rPr>
        <w:t>. Stoga slijedom navedenog, po ocjeni ovog suda, nema mjesta nikakvoj dvojbi glede odlučnih činjenica, pa žalba zbog pogrešno i nepotpuno utvrđenog činjeničnog stanja nije osnovana</w:t>
      </w:r>
      <w:r>
        <w:rPr>
          <w:rFonts w:ascii="Arial" w:hAnsi="Arial" w:cs="Arial"/>
          <w:szCs w:val="24"/>
          <w:lang w:eastAsia="hr-HR"/>
        </w:rPr>
        <w:t>.</w:t>
      </w:r>
    </w:p>
    <w:p w:rsidRPr="001830B1" w:rsidR="001830B1" w:rsidP="00851E4A" w:rsidRDefault="001830B1" w14:paraId="0F35DC85" w14:textId="77777777">
      <w:pPr>
        <w:suppressAutoHyphens w:val="false"/>
        <w:overflowPunct/>
        <w:autoSpaceDE/>
        <w:spacing w:before="0" w:after="0"/>
        <w:ind w:firstLine="708"/>
        <w:textAlignment w:val="auto"/>
        <w:rPr>
          <w:rFonts w:ascii="Arial" w:hAnsi="Arial" w:cs="Arial"/>
          <w:szCs w:val="24"/>
          <w:lang w:eastAsia="hr-HR"/>
        </w:rPr>
      </w:pPr>
      <w:r w:rsidRPr="001830B1">
        <w:rPr>
          <w:rFonts w:ascii="Arial" w:hAnsi="Arial" w:cs="Arial"/>
          <w:szCs w:val="24"/>
          <w:lang w:eastAsia="hr-HR"/>
        </w:rPr>
        <w:lastRenderedPageBreak/>
        <w:t xml:space="preserve"> </w:t>
      </w:r>
    </w:p>
    <w:p w:rsidRPr="001830B1" w:rsidR="001830B1" w:rsidP="00851E4A" w:rsidRDefault="001830B1" w14:paraId="20598AB9" w14:textId="77777777">
      <w:pPr>
        <w:suppressAutoHyphens w:val="false"/>
        <w:overflowPunct/>
        <w:autoSpaceDE/>
        <w:spacing w:before="0" w:after="0"/>
        <w:textAlignment w:val="auto"/>
        <w:rPr>
          <w:rFonts w:ascii="Arial" w:hAnsi="Arial" w:cs="Arial"/>
          <w:szCs w:val="24"/>
          <w:lang w:eastAsia="hr-HR"/>
        </w:rPr>
      </w:pPr>
      <w:r>
        <w:rPr>
          <w:rFonts w:ascii="Arial" w:hAnsi="Arial" w:cs="Arial"/>
          <w:szCs w:val="24"/>
          <w:lang w:eastAsia="hr-HR"/>
        </w:rPr>
        <w:t>1</w:t>
      </w:r>
      <w:r w:rsidR="00D06353">
        <w:rPr>
          <w:rFonts w:ascii="Arial" w:hAnsi="Arial" w:cs="Arial"/>
          <w:szCs w:val="24"/>
          <w:lang w:eastAsia="hr-HR"/>
        </w:rPr>
        <w:t>8.</w:t>
      </w:r>
      <w:r w:rsidRPr="001830B1">
        <w:rPr>
          <w:rFonts w:ascii="Arial" w:hAnsi="Arial" w:cs="Arial"/>
          <w:szCs w:val="24"/>
          <w:lang w:eastAsia="hr-HR"/>
        </w:rPr>
        <w:t xml:space="preserve"> Prvostupanjski sud je shodno ovlaštenju da dokaze ocjenjuje po slobodnom uvjerenju (članak 88. stavak 2. Prekršajnog zakona) svoje saznanje o </w:t>
      </w:r>
      <w:r w:rsidR="007575D2">
        <w:rPr>
          <w:rFonts w:ascii="Arial" w:hAnsi="Arial" w:cs="Arial"/>
          <w:szCs w:val="24"/>
          <w:lang w:eastAsia="hr-HR"/>
        </w:rPr>
        <w:t>naveden</w:t>
      </w:r>
      <w:r w:rsidR="007B614E">
        <w:rPr>
          <w:rFonts w:ascii="Arial" w:hAnsi="Arial" w:cs="Arial"/>
          <w:szCs w:val="24"/>
          <w:lang w:eastAsia="hr-HR"/>
        </w:rPr>
        <w:t>im djelima</w:t>
      </w:r>
      <w:r w:rsidRPr="001830B1">
        <w:rPr>
          <w:rFonts w:ascii="Arial" w:hAnsi="Arial" w:cs="Arial"/>
          <w:szCs w:val="24"/>
          <w:lang w:eastAsia="hr-HR"/>
        </w:rPr>
        <w:t xml:space="preserve"> zasnovao na ocjeni svih u postupku provedenih dokaza, a što je u pobijanoj presudi i valjano obrazložio.</w:t>
      </w:r>
    </w:p>
    <w:p w:rsidRPr="00026442" w:rsidR="00AD7954" w:rsidP="00851E4A" w:rsidRDefault="00AD7954" w14:paraId="262B9BB9" w14:textId="77777777">
      <w:pPr>
        <w:spacing w:before="0" w:after="0"/>
        <w:rPr>
          <w:rFonts w:ascii="Arial" w:hAnsi="Arial" w:cs="Arial"/>
          <w:szCs w:val="24"/>
        </w:rPr>
      </w:pPr>
    </w:p>
    <w:p w:rsidRPr="00474BBD" w:rsidR="00474BBD" w:rsidP="00851E4A" w:rsidRDefault="00CB2F39" w14:paraId="7201CABE" w14:textId="77777777">
      <w:pPr>
        <w:spacing w:before="0" w:after="0"/>
        <w:rPr>
          <w:rFonts w:ascii="Arial" w:hAnsi="Arial" w:cs="Arial"/>
          <w:szCs w:val="24"/>
          <w:lang w:eastAsia="hr-HR"/>
        </w:rPr>
      </w:pPr>
      <w:r w:rsidRPr="00026442">
        <w:rPr>
          <w:rFonts w:ascii="Arial" w:hAnsi="Arial" w:cs="Arial"/>
        </w:rPr>
        <w:t>1</w:t>
      </w:r>
      <w:r w:rsidR="00D06353">
        <w:rPr>
          <w:rFonts w:ascii="Arial" w:hAnsi="Arial" w:cs="Arial"/>
        </w:rPr>
        <w:t>9.</w:t>
      </w:r>
      <w:r w:rsidRPr="00026442" w:rsidR="00F20B4E">
        <w:rPr>
          <w:rFonts w:ascii="Arial" w:hAnsi="Arial" w:cs="Arial"/>
        </w:rPr>
        <w:t xml:space="preserve"> </w:t>
      </w:r>
      <w:r w:rsidRPr="00474BBD" w:rsidR="00474BBD">
        <w:rPr>
          <w:rFonts w:ascii="Arial" w:hAnsi="Arial" w:cs="Arial"/>
          <w:szCs w:val="24"/>
          <w:lang w:eastAsia="hr-HR"/>
        </w:rPr>
        <w:t>Ispitujući odluku o kazni vijeće ovog suda je utvrdilo da izrečena kazna nije prestroga. Naime, valja navesti da je za djel</w:t>
      </w:r>
      <w:r w:rsidR="007B614E">
        <w:rPr>
          <w:rFonts w:ascii="Arial" w:hAnsi="Arial" w:cs="Arial"/>
          <w:szCs w:val="24"/>
          <w:lang w:eastAsia="hr-HR"/>
        </w:rPr>
        <w:t>a</w:t>
      </w:r>
      <w:r w:rsidRPr="00474BBD" w:rsidR="00474BBD">
        <w:rPr>
          <w:rFonts w:ascii="Arial" w:hAnsi="Arial" w:cs="Arial"/>
          <w:szCs w:val="24"/>
          <w:lang w:eastAsia="hr-HR"/>
        </w:rPr>
        <w:t xml:space="preserve"> prekršaja iz članka </w:t>
      </w:r>
      <w:r w:rsidR="007B614E">
        <w:rPr>
          <w:rFonts w:ascii="Arial" w:hAnsi="Arial" w:cs="Arial"/>
          <w:szCs w:val="24"/>
          <w:lang w:eastAsia="hr-HR"/>
        </w:rPr>
        <w:t>199</w:t>
      </w:r>
      <w:r w:rsidR="00474BBD">
        <w:rPr>
          <w:rFonts w:ascii="Arial" w:hAnsi="Arial" w:cs="Arial"/>
          <w:szCs w:val="24"/>
          <w:lang w:eastAsia="hr-HR"/>
        </w:rPr>
        <w:t xml:space="preserve">. stavka </w:t>
      </w:r>
      <w:r w:rsidR="007B614E">
        <w:rPr>
          <w:rFonts w:ascii="Arial" w:hAnsi="Arial" w:cs="Arial"/>
          <w:szCs w:val="24"/>
          <w:lang w:eastAsia="hr-HR"/>
        </w:rPr>
        <w:t>8</w:t>
      </w:r>
      <w:r w:rsidR="00474BBD">
        <w:rPr>
          <w:rFonts w:ascii="Arial" w:hAnsi="Arial" w:cs="Arial"/>
          <w:szCs w:val="24"/>
          <w:lang w:eastAsia="hr-HR"/>
        </w:rPr>
        <w:t>.</w:t>
      </w:r>
      <w:r w:rsidRPr="00474BBD" w:rsidR="00474BBD">
        <w:rPr>
          <w:rFonts w:ascii="Arial" w:hAnsi="Arial" w:cs="Arial"/>
          <w:szCs w:val="24"/>
          <w:lang w:eastAsia="hr-HR"/>
        </w:rPr>
        <w:t xml:space="preserve"> </w:t>
      </w:r>
      <w:r w:rsidR="007B614E">
        <w:rPr>
          <w:rFonts w:ascii="Arial" w:hAnsi="Arial" w:cs="Arial"/>
          <w:szCs w:val="24"/>
          <w:lang w:eastAsia="hr-HR"/>
        </w:rPr>
        <w:t xml:space="preserve">i članka 175. stavka 3. </w:t>
      </w:r>
      <w:r w:rsidRPr="00474BBD" w:rsidR="00474BBD">
        <w:rPr>
          <w:rFonts w:ascii="Arial" w:hAnsi="Arial" w:cs="Arial"/>
          <w:szCs w:val="24"/>
          <w:lang w:eastAsia="hr-HR"/>
        </w:rPr>
        <w:t>Zakona o sigurnosti prometa na cestama propisana novčana kazna u rasponu od 1.320,00 do 2.650,00 eura ili kazna zatvora do 60 dana, a koja se u navedenom trajanju propisuje za najteže oblike prekršaja, sukladno članku 35. stavku 1. Prekršajnog zakona, a prvostupanjski sud je okrivljeniku za naveden</w:t>
      </w:r>
      <w:r w:rsidR="007B614E">
        <w:rPr>
          <w:rFonts w:ascii="Arial" w:hAnsi="Arial" w:cs="Arial"/>
          <w:szCs w:val="24"/>
          <w:lang w:eastAsia="hr-HR"/>
        </w:rPr>
        <w:t>e</w:t>
      </w:r>
      <w:r w:rsidRPr="00474BBD" w:rsidR="00474BBD">
        <w:rPr>
          <w:rFonts w:ascii="Arial" w:hAnsi="Arial" w:cs="Arial"/>
          <w:szCs w:val="24"/>
          <w:lang w:eastAsia="hr-HR"/>
        </w:rPr>
        <w:t xml:space="preserve"> prekršaj</w:t>
      </w:r>
      <w:r w:rsidR="007B614E">
        <w:rPr>
          <w:rFonts w:ascii="Arial" w:hAnsi="Arial" w:cs="Arial"/>
          <w:szCs w:val="24"/>
          <w:lang w:eastAsia="hr-HR"/>
        </w:rPr>
        <w:t>e utvrdio</w:t>
      </w:r>
      <w:r w:rsidRPr="00474BBD" w:rsidR="00474BBD">
        <w:rPr>
          <w:rFonts w:ascii="Arial" w:hAnsi="Arial" w:cs="Arial"/>
          <w:szCs w:val="24"/>
          <w:lang w:eastAsia="hr-HR"/>
        </w:rPr>
        <w:t xml:space="preserve"> novčan</w:t>
      </w:r>
      <w:r w:rsidR="007B614E">
        <w:rPr>
          <w:rFonts w:ascii="Arial" w:hAnsi="Arial" w:cs="Arial"/>
          <w:szCs w:val="24"/>
          <w:lang w:eastAsia="hr-HR"/>
        </w:rPr>
        <w:t>e</w:t>
      </w:r>
      <w:r w:rsidRPr="00474BBD" w:rsidR="00474BBD">
        <w:rPr>
          <w:rFonts w:ascii="Arial" w:hAnsi="Arial" w:cs="Arial"/>
          <w:szCs w:val="24"/>
          <w:lang w:eastAsia="hr-HR"/>
        </w:rPr>
        <w:t xml:space="preserve"> kazn</w:t>
      </w:r>
      <w:r w:rsidR="007B614E">
        <w:rPr>
          <w:rFonts w:ascii="Arial" w:hAnsi="Arial" w:cs="Arial"/>
          <w:szCs w:val="24"/>
          <w:lang w:eastAsia="hr-HR"/>
        </w:rPr>
        <w:t>e</w:t>
      </w:r>
      <w:r w:rsidRPr="00474BBD" w:rsidR="00474BBD">
        <w:rPr>
          <w:rFonts w:ascii="Arial" w:hAnsi="Arial" w:cs="Arial"/>
          <w:szCs w:val="24"/>
          <w:lang w:eastAsia="hr-HR"/>
        </w:rPr>
        <w:t xml:space="preserve"> kao blažu vrstu kazne za t</w:t>
      </w:r>
      <w:r w:rsidR="007B614E">
        <w:rPr>
          <w:rFonts w:ascii="Arial" w:hAnsi="Arial" w:cs="Arial"/>
          <w:szCs w:val="24"/>
          <w:lang w:eastAsia="hr-HR"/>
        </w:rPr>
        <w:t>e</w:t>
      </w:r>
      <w:r w:rsidRPr="00474BBD" w:rsidR="00474BBD">
        <w:rPr>
          <w:rFonts w:ascii="Arial" w:hAnsi="Arial" w:cs="Arial"/>
          <w:szCs w:val="24"/>
          <w:lang w:eastAsia="hr-HR"/>
        </w:rPr>
        <w:t xml:space="preserve"> prekršaj</w:t>
      </w:r>
      <w:r w:rsidR="007B614E">
        <w:rPr>
          <w:rFonts w:ascii="Arial" w:hAnsi="Arial" w:cs="Arial"/>
          <w:szCs w:val="24"/>
          <w:lang w:eastAsia="hr-HR"/>
        </w:rPr>
        <w:t>e</w:t>
      </w:r>
      <w:r w:rsidRPr="00474BBD" w:rsidR="00474BBD">
        <w:rPr>
          <w:rFonts w:ascii="Arial" w:hAnsi="Arial" w:cs="Arial"/>
          <w:szCs w:val="24"/>
          <w:lang w:eastAsia="hr-HR"/>
        </w:rPr>
        <w:t xml:space="preserve"> i to u visini propisanog posebnog minimuma, pa vijeće ovog suda izrečenu novčanu kaznu </w:t>
      </w:r>
      <w:r w:rsidR="007B614E">
        <w:rPr>
          <w:rFonts w:ascii="Arial" w:hAnsi="Arial" w:cs="Arial"/>
          <w:szCs w:val="24"/>
          <w:lang w:eastAsia="hr-HR"/>
        </w:rPr>
        <w:t>u ukupnom iznosu primjenom članka 39. Prekršajnog zakona, kao u izreci ove presude</w:t>
      </w:r>
      <w:r w:rsidR="0046311D">
        <w:rPr>
          <w:rFonts w:ascii="Arial" w:hAnsi="Arial" w:cs="Arial"/>
          <w:szCs w:val="24"/>
          <w:lang w:eastAsia="hr-HR"/>
        </w:rPr>
        <w:t>,</w:t>
      </w:r>
      <w:r w:rsidR="007B614E">
        <w:rPr>
          <w:rFonts w:ascii="Arial" w:hAnsi="Arial" w:cs="Arial"/>
          <w:szCs w:val="24"/>
          <w:lang w:eastAsia="hr-HR"/>
        </w:rPr>
        <w:t xml:space="preserve"> </w:t>
      </w:r>
      <w:r w:rsidRPr="00474BBD" w:rsidR="00474BBD">
        <w:rPr>
          <w:rFonts w:ascii="Arial" w:hAnsi="Arial" w:cs="Arial"/>
          <w:szCs w:val="24"/>
          <w:lang w:eastAsia="hr-HR"/>
        </w:rPr>
        <w:t>smatra razmjernu težini naveden</w:t>
      </w:r>
      <w:r w:rsidR="007B614E">
        <w:rPr>
          <w:rFonts w:ascii="Arial" w:hAnsi="Arial" w:cs="Arial"/>
          <w:szCs w:val="24"/>
          <w:lang w:eastAsia="hr-HR"/>
        </w:rPr>
        <w:t>ih</w:t>
      </w:r>
      <w:r w:rsidRPr="00474BBD" w:rsidR="00474BBD">
        <w:rPr>
          <w:rFonts w:ascii="Arial" w:hAnsi="Arial" w:cs="Arial"/>
          <w:szCs w:val="24"/>
          <w:lang w:eastAsia="hr-HR"/>
        </w:rPr>
        <w:t xml:space="preserve"> prekršaja i prekršajnoj odgovornosti okrivljenika, </w:t>
      </w:r>
      <w:r w:rsidR="002B3B64">
        <w:rPr>
          <w:rFonts w:ascii="Arial" w:hAnsi="Arial" w:cs="Arial"/>
          <w:szCs w:val="24"/>
          <w:lang w:eastAsia="hr-HR"/>
        </w:rPr>
        <w:t>te da će se</w:t>
      </w:r>
      <w:r w:rsidRPr="00474BBD" w:rsidR="00474BBD">
        <w:rPr>
          <w:rFonts w:ascii="Arial" w:hAnsi="Arial" w:cs="Arial"/>
          <w:szCs w:val="24"/>
          <w:lang w:eastAsia="hr-HR"/>
        </w:rPr>
        <w:t xml:space="preserve"> tako izrečenom kaznom postići svrha kažnjavanja propisana člankom 32. Prekršajnog zakona.</w:t>
      </w:r>
    </w:p>
    <w:p w:rsidRPr="00026442" w:rsidR="0033527C" w:rsidP="00851E4A" w:rsidRDefault="0033527C" w14:paraId="49CBC040" w14:textId="77777777">
      <w:pPr>
        <w:pStyle w:val="box459250"/>
        <w:spacing w:before="0" w:beforeAutospacing="false" w:after="0" w:afterAutospacing="false"/>
        <w:ind w:firstLine="708"/>
        <w:jc w:val="both"/>
        <w:textAlignment w:val="baseline"/>
        <w:rPr>
          <w:rFonts w:ascii="Arial" w:hAnsi="Arial" w:cs="Arial"/>
        </w:rPr>
      </w:pPr>
    </w:p>
    <w:p w:rsidRPr="00E85856" w:rsidR="00E85856" w:rsidP="00851E4A" w:rsidRDefault="00D06353" w14:paraId="289B4060" w14:textId="77777777">
      <w:pPr>
        <w:suppressAutoHyphens w:val="false"/>
        <w:overflowPunct/>
        <w:autoSpaceDE/>
        <w:spacing w:before="0" w:after="0"/>
        <w:textAlignment w:val="auto"/>
        <w:rPr>
          <w:rFonts w:ascii="Arial" w:hAnsi="Arial" w:cs="Arial"/>
          <w:szCs w:val="24"/>
          <w:lang w:eastAsia="hr-HR"/>
        </w:rPr>
      </w:pPr>
      <w:r>
        <w:rPr>
          <w:rFonts w:ascii="Arial" w:hAnsi="Arial" w:cs="Arial"/>
          <w:szCs w:val="24"/>
          <w:lang w:eastAsia="hr-HR"/>
        </w:rPr>
        <w:t>20.</w:t>
      </w:r>
      <w:r w:rsidRPr="00E85856" w:rsidR="00E85856">
        <w:rPr>
          <w:rFonts w:ascii="Arial" w:hAnsi="Arial" w:cs="Arial"/>
          <w:szCs w:val="24"/>
          <w:lang w:eastAsia="hr-HR"/>
        </w:rPr>
        <w:t xml:space="preserve"> Odluka o troškovima prvostupanjskog postupka također je na zakonu osnovana i odgovarajuće obrazložena, a njihova visina od </w:t>
      </w:r>
      <w:r w:rsidR="00E85856">
        <w:rPr>
          <w:rFonts w:ascii="Arial" w:hAnsi="Arial" w:cs="Arial"/>
          <w:szCs w:val="24"/>
          <w:lang w:eastAsia="hr-HR"/>
        </w:rPr>
        <w:t>30,00</w:t>
      </w:r>
      <w:r w:rsidRPr="00E85856" w:rsidR="00E85856">
        <w:rPr>
          <w:rFonts w:ascii="Arial" w:hAnsi="Arial" w:cs="Arial"/>
          <w:szCs w:val="24"/>
          <w:lang w:eastAsia="hr-HR"/>
        </w:rPr>
        <w:t xml:space="preserve"> eura, ukazuje se primjerenom, s obzirom na Rješenjem o određivanju paušalnog iznosa za troškove prekršajnog postupka („Narodne novine“, broj: 18/13), propisani raspon troškova u paušalnom iznosu od 100,00 do 5.000,00 kuna / 13,27 do 663,61 eura</w:t>
      </w:r>
      <w:r w:rsidR="00E85856">
        <w:rPr>
          <w:rFonts w:ascii="Arial" w:hAnsi="Arial" w:cs="Arial"/>
          <w:szCs w:val="24"/>
          <w:lang w:eastAsia="hr-HR"/>
        </w:rPr>
        <w:t xml:space="preserve">, kao i </w:t>
      </w:r>
      <w:r w:rsidR="008A1809">
        <w:rPr>
          <w:rFonts w:ascii="Arial" w:hAnsi="Arial" w:cs="Arial"/>
          <w:szCs w:val="24"/>
          <w:lang w:eastAsia="hr-HR"/>
        </w:rPr>
        <w:t xml:space="preserve">troškove </w:t>
      </w:r>
      <w:r w:rsidR="00E85856">
        <w:rPr>
          <w:rFonts w:ascii="Arial" w:hAnsi="Arial" w:cs="Arial"/>
          <w:szCs w:val="24"/>
          <w:lang w:eastAsia="hr-HR"/>
        </w:rPr>
        <w:t xml:space="preserve">u preostalom iznosu </w:t>
      </w:r>
      <w:r w:rsidR="009B6F4A">
        <w:rPr>
          <w:rFonts w:ascii="Arial" w:hAnsi="Arial" w:cs="Arial"/>
        </w:rPr>
        <w:t>koji su odmjereni u skladu s člankom 139. stavka 3. u vezi s člankom 138. stavkom 2. točkom 1. i 3a. Prekršajnog zakona.</w:t>
      </w:r>
    </w:p>
    <w:p w:rsidRPr="00E85856" w:rsidR="00E85856" w:rsidP="00851E4A" w:rsidRDefault="00E85856" w14:paraId="670176A5" w14:textId="77777777">
      <w:pPr>
        <w:suppressAutoHyphens w:val="false"/>
        <w:overflowPunct/>
        <w:autoSpaceDE/>
        <w:spacing w:before="0" w:after="0"/>
        <w:ind w:firstLine="720"/>
        <w:textAlignment w:val="auto"/>
        <w:rPr>
          <w:rFonts w:ascii="Arial" w:hAnsi="Arial" w:cs="Arial"/>
          <w:szCs w:val="24"/>
          <w:lang w:eastAsia="hr-HR"/>
        </w:rPr>
      </w:pPr>
    </w:p>
    <w:p w:rsidRPr="00E85856" w:rsidR="00E85856" w:rsidP="00851E4A" w:rsidRDefault="00D06353" w14:paraId="3E3174A1" w14:textId="77777777">
      <w:pPr>
        <w:suppressAutoHyphens w:val="false"/>
        <w:overflowPunct/>
        <w:autoSpaceDE/>
        <w:spacing w:before="0" w:after="0"/>
        <w:textAlignment w:val="auto"/>
        <w:rPr>
          <w:rFonts w:ascii="Arial" w:hAnsi="Arial" w:cs="Arial"/>
          <w:szCs w:val="24"/>
          <w:lang w:eastAsia="hr-HR"/>
        </w:rPr>
      </w:pPr>
      <w:r>
        <w:rPr>
          <w:rFonts w:ascii="Arial" w:hAnsi="Arial" w:cs="Arial"/>
          <w:szCs w:val="24"/>
          <w:lang w:eastAsia="hr-HR"/>
        </w:rPr>
        <w:t>21.</w:t>
      </w:r>
      <w:r w:rsidRPr="00E85856" w:rsidR="00E85856">
        <w:rPr>
          <w:rFonts w:ascii="Arial" w:hAnsi="Arial" w:cs="Arial"/>
          <w:szCs w:val="24"/>
          <w:lang w:eastAsia="hr-HR"/>
        </w:rPr>
        <w:t xml:space="preserve"> S obzirom da je ovaj sud, odlučujući o žalbi okrivljenika, donio odluku kojom je pravomoćno utvrđena prekršajna odgovornost okrivljenika, sukladno odredbi članka 138. stavka 2. točke 3.c Prekršajnog zakona, okrivljenik je obvezan na naknadu paušalne svote troškova žalbenog postupka. Visina paušalnog iznosa troškova žalbenog postupka, imajući u vidu gore citirano Rješenje, određena u iznosu od </w:t>
      </w:r>
      <w:r w:rsidR="009F7301">
        <w:rPr>
          <w:rFonts w:ascii="Arial" w:hAnsi="Arial" w:cs="Arial"/>
          <w:szCs w:val="24"/>
          <w:lang w:eastAsia="hr-HR"/>
        </w:rPr>
        <w:t>3</w:t>
      </w:r>
      <w:r w:rsidRPr="00E85856" w:rsidR="00E85856">
        <w:rPr>
          <w:rFonts w:ascii="Arial" w:hAnsi="Arial" w:cs="Arial"/>
          <w:szCs w:val="24"/>
          <w:lang w:eastAsia="hr-HR"/>
        </w:rPr>
        <w:t>0,00 eura, po mišljenju ovog suda, primjerena je složenosti i trajanju postupka i imovnom stanju okrivljenika.</w:t>
      </w:r>
    </w:p>
    <w:p w:rsidRPr="00026442" w:rsidR="00072D3F" w:rsidP="00851E4A" w:rsidRDefault="00072D3F" w14:paraId="0A54126B" w14:textId="77777777">
      <w:pPr>
        <w:spacing w:before="0" w:after="0"/>
        <w:ind w:firstLine="720"/>
        <w:rPr>
          <w:rFonts w:ascii="Arial" w:hAnsi="Arial" w:cs="Arial"/>
          <w:szCs w:val="24"/>
        </w:rPr>
      </w:pPr>
    </w:p>
    <w:p w:rsidRPr="00026442" w:rsidR="00A9148C" w:rsidP="00851E4A" w:rsidRDefault="00D06353" w14:paraId="565342C0" w14:textId="77777777">
      <w:pPr>
        <w:spacing w:before="0" w:after="0"/>
        <w:rPr>
          <w:rFonts w:ascii="Arial" w:hAnsi="Arial" w:cs="Arial"/>
          <w:szCs w:val="24"/>
        </w:rPr>
      </w:pPr>
      <w:r>
        <w:rPr>
          <w:rFonts w:ascii="Arial" w:hAnsi="Arial" w:cs="Arial"/>
          <w:szCs w:val="24"/>
        </w:rPr>
        <w:t>22.</w:t>
      </w:r>
      <w:r w:rsidRPr="00026442" w:rsidR="009E31FE">
        <w:rPr>
          <w:rFonts w:ascii="Arial" w:hAnsi="Arial" w:cs="Arial"/>
          <w:szCs w:val="24"/>
        </w:rPr>
        <w:t xml:space="preserve"> </w:t>
      </w:r>
      <w:r w:rsidRPr="00026442" w:rsidR="00A9148C">
        <w:rPr>
          <w:rFonts w:ascii="Arial" w:hAnsi="Arial" w:cs="Arial"/>
          <w:szCs w:val="24"/>
        </w:rPr>
        <w:t>Iz navedenih razloga presuđeno je kao u izreci.</w:t>
      </w:r>
    </w:p>
    <w:p w:rsidRPr="00026442" w:rsidR="00A9148C" w:rsidP="00851E4A" w:rsidRDefault="00A9148C" w14:paraId="53349C36" w14:textId="77777777">
      <w:pPr>
        <w:spacing w:before="0" w:after="0"/>
        <w:jc w:val="center"/>
        <w:rPr>
          <w:rFonts w:ascii="Arial" w:hAnsi="Arial" w:cs="Arial"/>
          <w:szCs w:val="24"/>
        </w:rPr>
      </w:pPr>
    </w:p>
    <w:p w:rsidRPr="00026442" w:rsidR="00A9148C" w:rsidP="00851E4A" w:rsidRDefault="00F25B89" w14:paraId="2459A301" w14:textId="5E4A8FC6">
      <w:pPr>
        <w:spacing w:before="0" w:after="0"/>
        <w:jc w:val="center"/>
        <w:rPr>
          <w:rFonts w:ascii="Arial" w:hAnsi="Arial" w:cs="Arial"/>
          <w:szCs w:val="24"/>
        </w:rPr>
      </w:pPr>
      <w:r w:rsidRPr="00026442">
        <w:rPr>
          <w:rFonts w:ascii="Arial" w:hAnsi="Arial" w:cs="Arial"/>
          <w:szCs w:val="24"/>
        </w:rPr>
        <w:t xml:space="preserve">U Zagrebu </w:t>
      </w:r>
      <w:r w:rsidR="00851E4A">
        <w:rPr>
          <w:rFonts w:ascii="Arial" w:hAnsi="Arial" w:cs="Arial"/>
          <w:szCs w:val="24"/>
        </w:rPr>
        <w:t>28. travnja</w:t>
      </w:r>
      <w:r w:rsidR="007A4FAB">
        <w:rPr>
          <w:rFonts w:ascii="Arial" w:hAnsi="Arial" w:cs="Arial"/>
          <w:szCs w:val="24"/>
        </w:rPr>
        <w:t xml:space="preserve">  </w:t>
      </w:r>
      <w:r w:rsidRPr="00026442" w:rsidR="00A9148C">
        <w:rPr>
          <w:rFonts w:ascii="Arial" w:hAnsi="Arial" w:cs="Arial"/>
          <w:szCs w:val="24"/>
        </w:rPr>
        <w:t>20</w:t>
      </w:r>
      <w:r w:rsidRPr="00026442" w:rsidR="00072D3F">
        <w:rPr>
          <w:rFonts w:ascii="Arial" w:hAnsi="Arial" w:cs="Arial"/>
          <w:szCs w:val="24"/>
        </w:rPr>
        <w:t>2</w:t>
      </w:r>
      <w:r w:rsidR="007A4FAB">
        <w:rPr>
          <w:rFonts w:ascii="Arial" w:hAnsi="Arial" w:cs="Arial"/>
          <w:szCs w:val="24"/>
        </w:rPr>
        <w:t>6</w:t>
      </w:r>
      <w:r w:rsidRPr="00026442" w:rsidR="00A9148C">
        <w:rPr>
          <w:rFonts w:ascii="Arial" w:hAnsi="Arial" w:cs="Arial"/>
          <w:szCs w:val="24"/>
        </w:rPr>
        <w:t xml:space="preserve">. </w:t>
      </w:r>
    </w:p>
    <w:p w:rsidRPr="00026442" w:rsidR="00A9148C" w:rsidP="00851E4A" w:rsidRDefault="00A9148C" w14:paraId="1DCF199C" w14:textId="77777777">
      <w:pPr>
        <w:spacing w:before="0" w:after="0"/>
        <w:jc w:val="center"/>
        <w:rPr>
          <w:rFonts w:ascii="Arial" w:hAnsi="Arial" w:cs="Arial"/>
          <w:szCs w:val="24"/>
        </w:rPr>
      </w:pPr>
    </w:p>
    <w:p w:rsidR="00A9148C" w:rsidP="00851E4A" w:rsidRDefault="00A9148C" w14:paraId="2D162AA6" w14:textId="78E61F37">
      <w:pPr>
        <w:spacing w:before="0" w:after="0"/>
        <w:rPr>
          <w:rFonts w:ascii="Arial" w:hAnsi="Arial" w:cs="Arial"/>
          <w:szCs w:val="24"/>
        </w:rPr>
      </w:pPr>
      <w:r w:rsidRPr="00026442">
        <w:rPr>
          <w:rFonts w:ascii="Arial" w:hAnsi="Arial" w:cs="Arial"/>
          <w:szCs w:val="24"/>
        </w:rPr>
        <w:t xml:space="preserve"> Zapisničar</w:t>
      </w:r>
      <w:r w:rsidRPr="00026442" w:rsidR="005313C5">
        <w:rPr>
          <w:rFonts w:ascii="Arial" w:hAnsi="Arial" w:cs="Arial"/>
          <w:szCs w:val="24"/>
        </w:rPr>
        <w:t>ka</w:t>
      </w:r>
      <w:r w:rsidRPr="00026442">
        <w:rPr>
          <w:rFonts w:ascii="Arial" w:hAnsi="Arial" w:cs="Arial"/>
          <w:szCs w:val="24"/>
        </w:rPr>
        <w:tab/>
        <w:t xml:space="preserve">        </w:t>
      </w:r>
      <w:r w:rsidRPr="00026442">
        <w:rPr>
          <w:rFonts w:ascii="Arial" w:hAnsi="Arial" w:cs="Arial"/>
          <w:szCs w:val="24"/>
        </w:rPr>
        <w:tab/>
        <w:t xml:space="preserve">           </w:t>
      </w:r>
      <w:r w:rsidRPr="00026442" w:rsidR="00D94AD0">
        <w:rPr>
          <w:rFonts w:ascii="Arial" w:hAnsi="Arial" w:cs="Arial"/>
          <w:szCs w:val="24"/>
        </w:rPr>
        <w:tab/>
      </w:r>
      <w:r w:rsidRPr="00026442" w:rsidR="00D94AD0">
        <w:rPr>
          <w:rFonts w:ascii="Arial" w:hAnsi="Arial" w:cs="Arial"/>
          <w:szCs w:val="24"/>
        </w:rPr>
        <w:tab/>
      </w:r>
      <w:r w:rsidRPr="00026442" w:rsidR="00D94AD0">
        <w:rPr>
          <w:rFonts w:ascii="Arial" w:hAnsi="Arial" w:cs="Arial"/>
          <w:szCs w:val="24"/>
        </w:rPr>
        <w:tab/>
      </w:r>
      <w:r w:rsidRPr="00026442">
        <w:rPr>
          <w:rFonts w:ascii="Arial" w:hAnsi="Arial" w:cs="Arial"/>
          <w:szCs w:val="24"/>
        </w:rPr>
        <w:tab/>
        <w:t xml:space="preserve">      Predsjedni</w:t>
      </w:r>
      <w:r w:rsidR="00CE6456">
        <w:rPr>
          <w:rFonts w:ascii="Arial" w:hAnsi="Arial" w:cs="Arial"/>
          <w:szCs w:val="24"/>
        </w:rPr>
        <w:t>ca</w:t>
      </w:r>
      <w:r w:rsidRPr="00026442">
        <w:rPr>
          <w:rFonts w:ascii="Arial" w:hAnsi="Arial" w:cs="Arial"/>
          <w:szCs w:val="24"/>
        </w:rPr>
        <w:t xml:space="preserve"> vijeća</w:t>
      </w:r>
    </w:p>
    <w:p w:rsidRPr="00026442" w:rsidR="00CF13F8" w:rsidP="00851E4A" w:rsidRDefault="00CF13F8" w14:paraId="6B355CB2" w14:textId="77777777">
      <w:pPr>
        <w:spacing w:before="0" w:after="0"/>
        <w:rPr>
          <w:rFonts w:ascii="Arial" w:hAnsi="Arial" w:cs="Arial"/>
          <w:szCs w:val="24"/>
        </w:rPr>
      </w:pPr>
    </w:p>
    <w:p w:rsidRPr="00026442" w:rsidR="00A9148C" w:rsidP="00851E4A" w:rsidRDefault="0093281C" w14:paraId="466EE5E4" w14:textId="0C6E0FCB">
      <w:pPr>
        <w:spacing w:before="0" w:after="0"/>
        <w:rPr>
          <w:rFonts w:ascii="Arial" w:hAnsi="Arial" w:cs="Arial"/>
          <w:szCs w:val="24"/>
        </w:rPr>
      </w:pPr>
      <w:r w:rsidRPr="00026442">
        <w:rPr>
          <w:rFonts w:ascii="Arial" w:hAnsi="Arial" w:cs="Arial"/>
          <w:szCs w:val="24"/>
        </w:rPr>
        <w:t>Marcela Soljačić-Prester</w:t>
      </w:r>
      <w:r w:rsidRPr="00026442" w:rsidR="00A9148C">
        <w:rPr>
          <w:rFonts w:ascii="Arial" w:hAnsi="Arial" w:cs="Arial"/>
          <w:szCs w:val="24"/>
        </w:rPr>
        <w:t>, v. r.</w:t>
      </w:r>
      <w:r w:rsidRPr="00026442" w:rsidR="00A9148C">
        <w:rPr>
          <w:rFonts w:ascii="Arial" w:hAnsi="Arial" w:cs="Arial"/>
          <w:szCs w:val="24"/>
        </w:rPr>
        <w:tab/>
      </w:r>
      <w:r w:rsidRPr="00026442" w:rsidR="005313C5">
        <w:rPr>
          <w:rFonts w:ascii="Arial" w:hAnsi="Arial" w:cs="Arial"/>
          <w:szCs w:val="24"/>
        </w:rPr>
        <w:t xml:space="preserve">            </w:t>
      </w:r>
      <w:r w:rsidRPr="00026442" w:rsidR="00A9148C">
        <w:rPr>
          <w:rFonts w:ascii="Arial" w:hAnsi="Arial" w:cs="Arial"/>
          <w:szCs w:val="24"/>
        </w:rPr>
        <w:t xml:space="preserve">             </w:t>
      </w:r>
      <w:r w:rsidRPr="00026442" w:rsidR="00DA420E">
        <w:rPr>
          <w:rFonts w:ascii="Arial" w:hAnsi="Arial" w:cs="Arial"/>
          <w:szCs w:val="24"/>
        </w:rPr>
        <w:tab/>
      </w:r>
      <w:r w:rsidRPr="00026442" w:rsidR="001A6E21">
        <w:rPr>
          <w:rFonts w:ascii="Arial" w:hAnsi="Arial" w:cs="Arial"/>
          <w:szCs w:val="24"/>
        </w:rPr>
        <w:t xml:space="preserve">    </w:t>
      </w:r>
      <w:r w:rsidRPr="007F15F3" w:rsidR="00CE6456">
        <w:rPr>
          <w:rFonts w:ascii="Arial" w:hAnsi="Arial" w:cs="Arial"/>
        </w:rPr>
        <w:t>Karmen Novak</w:t>
      </w:r>
      <w:r w:rsidR="00CE6456">
        <w:rPr>
          <w:rFonts w:ascii="Arial" w:hAnsi="Arial" w:cs="Arial"/>
        </w:rPr>
        <w:t>-</w:t>
      </w:r>
      <w:r w:rsidRPr="007F15F3" w:rsidR="00CE6456">
        <w:rPr>
          <w:rFonts w:ascii="Arial" w:hAnsi="Arial" w:cs="Arial"/>
        </w:rPr>
        <w:t>Hrgović</w:t>
      </w:r>
      <w:r w:rsidRPr="00026442" w:rsidR="00A9148C">
        <w:rPr>
          <w:rFonts w:ascii="Arial" w:hAnsi="Arial" w:cs="Arial"/>
          <w:szCs w:val="24"/>
        </w:rPr>
        <w:t>, v. r.</w:t>
      </w:r>
    </w:p>
    <w:p w:rsidRPr="00026442" w:rsidR="00A9148C" w:rsidP="00851E4A" w:rsidRDefault="00A9148C" w14:paraId="27762F86" w14:textId="77777777">
      <w:pPr>
        <w:spacing w:before="0" w:after="0"/>
        <w:rPr>
          <w:rFonts w:ascii="Arial" w:hAnsi="Arial" w:cs="Arial"/>
          <w:szCs w:val="24"/>
        </w:rPr>
      </w:pPr>
    </w:p>
    <w:p w:rsidRPr="00026442" w:rsidR="00A9148C" w:rsidP="00851E4A" w:rsidRDefault="00A9148C" w14:paraId="7C09FD65" w14:textId="77777777">
      <w:pPr>
        <w:spacing w:before="0" w:after="0"/>
        <w:ind w:firstLine="720"/>
        <w:rPr>
          <w:rFonts w:ascii="Arial" w:hAnsi="Arial" w:cs="Arial"/>
          <w:szCs w:val="24"/>
        </w:rPr>
      </w:pPr>
      <w:r w:rsidRPr="00026442">
        <w:rPr>
          <w:rFonts w:ascii="Arial" w:hAnsi="Arial" w:cs="Arial"/>
          <w:szCs w:val="24"/>
        </w:rPr>
        <w:t xml:space="preserve">Presuda se dostavlja </w:t>
      </w:r>
      <w:r w:rsidRPr="00026442" w:rsidR="00A66768">
        <w:rPr>
          <w:rFonts w:ascii="Arial" w:hAnsi="Arial" w:cs="Arial"/>
          <w:szCs w:val="24"/>
        </w:rPr>
        <w:t>Općinskom</w:t>
      </w:r>
      <w:r w:rsidRPr="00026442">
        <w:rPr>
          <w:rFonts w:ascii="Arial" w:hAnsi="Arial" w:cs="Arial"/>
          <w:szCs w:val="24"/>
        </w:rPr>
        <w:t xml:space="preserve"> </w:t>
      </w:r>
      <w:r w:rsidR="00D06353">
        <w:rPr>
          <w:rFonts w:ascii="Arial" w:hAnsi="Arial" w:cs="Arial"/>
          <w:szCs w:val="24"/>
        </w:rPr>
        <w:t xml:space="preserve">prekršajnom sudu </w:t>
      </w:r>
      <w:r w:rsidRPr="00026442" w:rsidR="00DB4E5F">
        <w:rPr>
          <w:rFonts w:ascii="Arial" w:hAnsi="Arial" w:cs="Arial"/>
          <w:szCs w:val="24"/>
        </w:rPr>
        <w:t xml:space="preserve">u </w:t>
      </w:r>
      <w:r w:rsidR="00D06353">
        <w:rPr>
          <w:rFonts w:ascii="Arial" w:hAnsi="Arial" w:cs="Arial"/>
          <w:szCs w:val="24"/>
        </w:rPr>
        <w:t>Zagrebu</w:t>
      </w:r>
      <w:r w:rsidRPr="00026442">
        <w:rPr>
          <w:rFonts w:ascii="Arial" w:hAnsi="Arial" w:cs="Arial"/>
          <w:szCs w:val="24"/>
        </w:rPr>
        <w:t xml:space="preserve">, u </w:t>
      </w:r>
      <w:r w:rsidR="00D06353">
        <w:rPr>
          <w:rFonts w:ascii="Arial" w:hAnsi="Arial" w:cs="Arial"/>
          <w:szCs w:val="24"/>
        </w:rPr>
        <w:t>5</w:t>
      </w:r>
      <w:r w:rsidRPr="00026442">
        <w:rPr>
          <w:rFonts w:ascii="Arial" w:hAnsi="Arial" w:cs="Arial"/>
          <w:szCs w:val="24"/>
        </w:rPr>
        <w:t xml:space="preserve"> </w:t>
      </w:r>
      <w:proofErr w:type="spellStart"/>
      <w:r w:rsidRPr="00026442">
        <w:rPr>
          <w:rFonts w:ascii="Arial" w:hAnsi="Arial" w:cs="Arial"/>
          <w:szCs w:val="24"/>
        </w:rPr>
        <w:t>otprav</w:t>
      </w:r>
      <w:r w:rsidR="00D06353">
        <w:rPr>
          <w:rFonts w:ascii="Arial" w:hAnsi="Arial" w:cs="Arial"/>
          <w:szCs w:val="24"/>
        </w:rPr>
        <w:t>a</w:t>
      </w:r>
      <w:r w:rsidRPr="00026442">
        <w:rPr>
          <w:rFonts w:ascii="Arial" w:hAnsi="Arial" w:cs="Arial"/>
          <w:szCs w:val="24"/>
        </w:rPr>
        <w:t>ka</w:t>
      </w:r>
      <w:proofErr w:type="spellEnd"/>
      <w:r w:rsidRPr="00026442">
        <w:rPr>
          <w:rFonts w:ascii="Arial" w:hAnsi="Arial" w:cs="Arial"/>
          <w:szCs w:val="24"/>
        </w:rPr>
        <w:t>: za spis,</w:t>
      </w:r>
      <w:r w:rsidR="008D348E">
        <w:rPr>
          <w:rFonts w:ascii="Arial" w:hAnsi="Arial" w:cs="Arial"/>
          <w:szCs w:val="24"/>
        </w:rPr>
        <w:t xml:space="preserve"> </w:t>
      </w:r>
      <w:r w:rsidR="00D06353">
        <w:rPr>
          <w:rFonts w:ascii="Arial" w:hAnsi="Arial" w:cs="Arial"/>
          <w:szCs w:val="24"/>
        </w:rPr>
        <w:t xml:space="preserve">branitelja, </w:t>
      </w:r>
      <w:r w:rsidRPr="00026442">
        <w:rPr>
          <w:rFonts w:ascii="Arial" w:hAnsi="Arial" w:cs="Arial"/>
          <w:szCs w:val="24"/>
        </w:rPr>
        <w:t>okrivljenik</w:t>
      </w:r>
      <w:r w:rsidRPr="00026442" w:rsidR="00A66768">
        <w:rPr>
          <w:rFonts w:ascii="Arial" w:hAnsi="Arial" w:cs="Arial"/>
          <w:szCs w:val="24"/>
        </w:rPr>
        <w:t>a</w:t>
      </w:r>
      <w:r w:rsidRPr="00026442">
        <w:rPr>
          <w:rFonts w:ascii="Arial" w:hAnsi="Arial" w:cs="Arial"/>
          <w:szCs w:val="24"/>
        </w:rPr>
        <w:t xml:space="preserve"> i tužitelja.</w:t>
      </w:r>
    </w:p>
    <w:p w:rsidRPr="00026442" w:rsidR="00A9148C" w:rsidP="00851E4A" w:rsidRDefault="00A9148C" w14:paraId="264B041A" w14:textId="77777777">
      <w:pPr>
        <w:spacing w:before="0" w:after="0"/>
        <w:ind w:firstLine="720"/>
        <w:rPr>
          <w:rFonts w:ascii="Arial" w:hAnsi="Arial" w:cs="Arial"/>
          <w:szCs w:val="24"/>
        </w:rPr>
      </w:pPr>
    </w:p>
    <w:p w:rsidRPr="00026442" w:rsidR="00570602" w:rsidP="00851E4A" w:rsidRDefault="00A11CA7" w14:paraId="26E92F64" w14:textId="1F2D0921">
      <w:pPr>
        <w:spacing w:before="0" w:after="0"/>
        <w:ind w:left="2880"/>
        <w:jc w:val="center"/>
        <w:rPr>
          <w:rFonts w:ascii="Arial" w:hAnsi="Arial" w:cs="Arial"/>
          <w:szCs w:val="24"/>
        </w:rPr>
      </w:pPr>
      <w:r>
        <w:rPr>
          <w:rFonts w:ascii="Arial" w:hAnsi="Arial" w:cs="Arial"/>
          <w:szCs w:val="24"/>
        </w:rPr>
        <w:t xml:space="preserve">  </w:t>
      </w:r>
      <w:r w:rsidR="00CF13F8">
        <w:rPr>
          <w:rFonts w:ascii="Arial" w:hAnsi="Arial" w:cs="Arial"/>
          <w:szCs w:val="24"/>
        </w:rPr>
        <w:tab/>
      </w:r>
      <w:r w:rsidRPr="00026442" w:rsidR="00570602">
        <w:rPr>
          <w:rFonts w:ascii="Arial" w:hAnsi="Arial" w:cs="Arial"/>
          <w:szCs w:val="24"/>
        </w:rPr>
        <w:t xml:space="preserve">Za točnost </w:t>
      </w:r>
      <w:proofErr w:type="spellStart"/>
      <w:r w:rsidRPr="00026442" w:rsidR="00570602">
        <w:rPr>
          <w:rFonts w:ascii="Arial" w:hAnsi="Arial" w:cs="Arial"/>
          <w:szCs w:val="24"/>
        </w:rPr>
        <w:t>otpravka</w:t>
      </w:r>
      <w:proofErr w:type="spellEnd"/>
      <w:r w:rsidRPr="00026442" w:rsidR="00570602">
        <w:rPr>
          <w:rFonts w:ascii="Arial" w:hAnsi="Arial" w:cs="Arial"/>
          <w:szCs w:val="24"/>
        </w:rPr>
        <w:t xml:space="preserve"> - ovlašteni službenik</w:t>
      </w:r>
    </w:p>
    <w:p w:rsidRPr="00026442" w:rsidR="00570602" w:rsidP="00851E4A" w:rsidRDefault="00570602" w14:paraId="5ACBCFEA" w14:textId="5E638B07">
      <w:pPr>
        <w:spacing w:before="0" w:after="0"/>
        <w:jc w:val="center"/>
        <w:rPr>
          <w:rFonts w:ascii="Arial" w:hAnsi="Arial" w:cs="Arial"/>
          <w:szCs w:val="24"/>
        </w:rPr>
      </w:pPr>
      <w:r w:rsidRPr="00026442">
        <w:rPr>
          <w:rFonts w:ascii="Arial" w:hAnsi="Arial" w:cs="Arial"/>
          <w:szCs w:val="24"/>
        </w:rPr>
        <w:t xml:space="preserve">       </w:t>
      </w:r>
      <w:r w:rsidRPr="00026442" w:rsidR="00DA420E">
        <w:rPr>
          <w:rFonts w:ascii="Arial" w:hAnsi="Arial" w:cs="Arial"/>
          <w:szCs w:val="24"/>
        </w:rPr>
        <w:t xml:space="preserve">                </w:t>
      </w:r>
      <w:r w:rsidRPr="00026442">
        <w:rPr>
          <w:rFonts w:ascii="Arial" w:hAnsi="Arial" w:cs="Arial"/>
          <w:szCs w:val="24"/>
        </w:rPr>
        <w:t xml:space="preserve">  </w:t>
      </w:r>
      <w:r w:rsidRPr="00026442" w:rsidR="00DA420E">
        <w:rPr>
          <w:rFonts w:ascii="Arial" w:hAnsi="Arial" w:cs="Arial"/>
          <w:szCs w:val="24"/>
        </w:rPr>
        <w:t xml:space="preserve">                 </w:t>
      </w:r>
      <w:r w:rsidR="00CF13F8">
        <w:rPr>
          <w:rFonts w:ascii="Arial" w:hAnsi="Arial" w:cs="Arial"/>
          <w:szCs w:val="24"/>
        </w:rPr>
        <w:t xml:space="preserve">   </w:t>
      </w:r>
      <w:r w:rsidRPr="00026442" w:rsidR="00DA420E">
        <w:rPr>
          <w:rFonts w:ascii="Arial" w:hAnsi="Arial" w:cs="Arial"/>
          <w:szCs w:val="24"/>
        </w:rPr>
        <w:t xml:space="preserve"> </w:t>
      </w:r>
      <w:r w:rsidR="00CF13F8">
        <w:rPr>
          <w:rFonts w:ascii="Arial" w:hAnsi="Arial" w:cs="Arial"/>
          <w:szCs w:val="24"/>
        </w:rPr>
        <w:t xml:space="preserve">          </w:t>
      </w:r>
      <w:r w:rsidRPr="00026442">
        <w:rPr>
          <w:rFonts w:ascii="Arial" w:hAnsi="Arial" w:cs="Arial"/>
          <w:szCs w:val="24"/>
        </w:rPr>
        <w:t xml:space="preserve">Upraviteljica  </w:t>
      </w:r>
      <w:r w:rsidRPr="00026442" w:rsidR="00DA420E">
        <w:rPr>
          <w:rFonts w:ascii="Arial" w:hAnsi="Arial" w:cs="Arial"/>
          <w:szCs w:val="24"/>
        </w:rPr>
        <w:t xml:space="preserve">zajedničke </w:t>
      </w:r>
      <w:r w:rsidRPr="00026442">
        <w:rPr>
          <w:rFonts w:ascii="Arial" w:hAnsi="Arial" w:cs="Arial"/>
          <w:szCs w:val="24"/>
        </w:rPr>
        <w:t>sudske pisarnice</w:t>
      </w:r>
    </w:p>
    <w:p w:rsidR="00CF13F8" w:rsidP="00851E4A" w:rsidRDefault="00570602" w14:paraId="0F0E0FB6" w14:textId="77777777">
      <w:pPr>
        <w:spacing w:before="0" w:after="0"/>
        <w:jc w:val="center"/>
        <w:rPr>
          <w:rFonts w:ascii="Arial" w:hAnsi="Arial" w:cs="Arial"/>
          <w:szCs w:val="24"/>
        </w:rPr>
      </w:pPr>
      <w:r w:rsidRPr="00026442">
        <w:rPr>
          <w:rFonts w:ascii="Arial" w:hAnsi="Arial" w:cs="Arial"/>
          <w:szCs w:val="24"/>
        </w:rPr>
        <w:t xml:space="preserve">                                                </w:t>
      </w:r>
    </w:p>
    <w:p w:rsidRPr="00026442" w:rsidR="00A9148C" w:rsidP="00851E4A" w:rsidRDefault="00CF13F8" w14:paraId="4E76F97B" w14:textId="052C6DF0">
      <w:pPr>
        <w:spacing w:before="0" w:after="0"/>
        <w:jc w:val="center"/>
        <w:rPr>
          <w:rFonts w:ascii="Arial" w:hAnsi="Arial" w:cs="Arial"/>
          <w:szCs w:val="24"/>
        </w:rPr>
      </w:pPr>
      <w:r>
        <w:rPr>
          <w:rFonts w:ascii="Arial" w:hAnsi="Arial" w:cs="Arial"/>
          <w:szCs w:val="24"/>
        </w:rPr>
        <w:t xml:space="preserve">                                          </w:t>
      </w:r>
      <w:r w:rsidRPr="00026442" w:rsidR="00570602">
        <w:rPr>
          <w:rFonts w:ascii="Arial" w:hAnsi="Arial" w:cs="Arial"/>
          <w:szCs w:val="24"/>
        </w:rPr>
        <w:t xml:space="preserve"> Edita Vrkljan</w:t>
      </w:r>
    </w:p>
    <w:sectPr w:rsidRPr="00026442" w:rsidR="00A9148C" w:rsidSect="00CF13F8">
      <w:headerReference w:type="default" r:id="rId11"/>
      <w:footnotePr>
        <w:pos w:val="beneathText"/>
        <w:numRestart w:val="eachPage"/>
      </w:footnotePr>
      <w:pgSz w:w="11905" w:h="16837"/>
      <w:pgMar w:top="1417" w:right="1417" w:bottom="1417" w:left="1417" w:header="709" w:footer="709"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F3B6E" w:rsidRDefault="005F3B6E" w14:paraId="64203B39" w14:textId="77777777">
      <w:pPr>
        <w:spacing w:before="0" w:after="0"/>
      </w:pPr>
      <w:r>
        <w:separator/>
      </w:r>
    </w:p>
  </w:endnote>
  <w:endnote w:type="continuationSeparator" w:id="0">
    <w:p w:rsidR="005F3B6E" w:rsidRDefault="005F3B6E" w14:paraId="0C9C7F00" w14:textId="77777777">
      <w:pPr>
        <w:spacing w:before="0" w:after="0"/>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F3B6E" w:rsidRDefault="005F3B6E" w14:paraId="344E5E7C" w14:textId="77777777">
      <w:pPr>
        <w:spacing w:before="0" w:after="0"/>
      </w:pPr>
      <w:r>
        <w:separator/>
      </w:r>
    </w:p>
  </w:footnote>
  <w:footnote w:type="continuationSeparator" w:id="0">
    <w:p w:rsidR="005F3B6E" w:rsidRDefault="005F3B6E" w14:paraId="2ED01AA8" w14:textId="77777777">
      <w:pPr>
        <w:spacing w:before="0" w:after="0"/>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F13F8" w:rsidR="003240F0" w:rsidRDefault="003240F0" w14:paraId="3FB48A13" w14:textId="77777777">
    <w:pPr>
      <w:pStyle w:val="Zaglavlje"/>
      <w:jc w:val="center"/>
      <w:rPr>
        <w:rFonts w:cs="Arial"/>
        <w:b w:val="false"/>
        <w:sz w:val="24"/>
        <w:szCs w:val="24"/>
      </w:rPr>
    </w:pPr>
    <w:r w:rsidRPr="00CF13F8">
      <w:rPr>
        <w:rFonts w:cs="Arial"/>
        <w:b w:val="false"/>
        <w:sz w:val="24"/>
        <w:szCs w:val="24"/>
      </w:rPr>
      <w:fldChar w:fldCharType="begin"/>
    </w:r>
    <w:r w:rsidRPr="00CF13F8">
      <w:rPr>
        <w:rFonts w:cs="Arial"/>
        <w:b w:val="false"/>
        <w:sz w:val="24"/>
        <w:szCs w:val="24"/>
      </w:rPr>
      <w:instrText>PAGE   \* MERGEFORMAT</w:instrText>
    </w:r>
    <w:r w:rsidRPr="00CF13F8">
      <w:rPr>
        <w:rFonts w:cs="Arial"/>
        <w:b w:val="false"/>
        <w:sz w:val="24"/>
        <w:szCs w:val="24"/>
      </w:rPr>
      <w:fldChar w:fldCharType="separate"/>
    </w:r>
    <w:r w:rsidRPr="00CF13F8" w:rsidR="009F7301">
      <w:rPr>
        <w:rFonts w:cs="Arial"/>
        <w:b w:val="false"/>
        <w:noProof/>
        <w:sz w:val="24"/>
        <w:szCs w:val="24"/>
        <w:lang w:val="hr-HR"/>
      </w:rPr>
      <w:t>8</w:t>
    </w:r>
    <w:r w:rsidRPr="00CF13F8">
      <w:rPr>
        <w:rFonts w:cs="Arial"/>
        <w:b w:val="false"/>
        <w:sz w:val="24"/>
        <w:szCs w:val="24"/>
      </w:rPr>
      <w:fldChar w:fldCharType="end"/>
    </w:r>
  </w:p>
  <w:p w:rsidRPr="00CF13F8" w:rsidR="00A9148C" w:rsidP="00D15009" w:rsidRDefault="0065646E" w14:paraId="0C21DBCA" w14:textId="77777777">
    <w:pPr>
      <w:pStyle w:val="Zaglavlje"/>
      <w:jc w:val="right"/>
      <w:rPr>
        <w:rFonts w:cs="Arial"/>
        <w:b w:val="false"/>
        <w:sz w:val="24"/>
        <w:szCs w:val="24"/>
      </w:rPr>
    </w:pPr>
    <w:proofErr w:type="spellStart"/>
    <w:r w:rsidRPr="00CF13F8">
      <w:rPr>
        <w:rFonts w:cs="Arial"/>
        <w:b w:val="false"/>
        <w:sz w:val="24"/>
        <w:szCs w:val="24"/>
      </w:rPr>
      <w:t>Broj</w:t>
    </w:r>
    <w:proofErr w:type="spellEnd"/>
    <w:r w:rsidRPr="00CF13F8">
      <w:rPr>
        <w:rFonts w:cs="Arial"/>
        <w:b w:val="false"/>
        <w:sz w:val="24"/>
        <w:szCs w:val="24"/>
      </w:rPr>
      <w:t xml:space="preserve">: </w:t>
    </w:r>
    <w:r w:rsidRPr="00CF13F8" w:rsidR="0088183A">
      <w:rPr>
        <w:rFonts w:cs="Arial"/>
        <w:b w:val="false"/>
        <w:sz w:val="24"/>
        <w:szCs w:val="24"/>
      </w:rPr>
      <w:t>P</w:t>
    </w:r>
    <w:r w:rsidRPr="00CF13F8" w:rsidR="00EA7D12">
      <w:rPr>
        <w:rFonts w:cs="Arial"/>
        <w:b w:val="false"/>
        <w:sz w:val="24"/>
        <w:szCs w:val="24"/>
      </w:rPr>
      <w:t>p</w:t>
    </w:r>
    <w:r w:rsidRPr="00CF13F8">
      <w:rPr>
        <w:rFonts w:cs="Arial"/>
        <w:b w:val="false"/>
        <w:sz w:val="24"/>
        <w:szCs w:val="24"/>
      </w:rPr>
      <w:t>ž-</w:t>
    </w:r>
    <w:r w:rsidRPr="00CF13F8" w:rsidR="00EB7E25">
      <w:rPr>
        <w:rFonts w:cs="Arial"/>
        <w:b w:val="false"/>
        <w:sz w:val="24"/>
        <w:szCs w:val="24"/>
      </w:rPr>
      <w:t>9750</w:t>
    </w:r>
    <w:r w:rsidRPr="00CF13F8">
      <w:rPr>
        <w:rFonts w:cs="Arial"/>
        <w:b w:val="false"/>
        <w:sz w:val="24"/>
        <w:szCs w:val="24"/>
      </w:rPr>
      <w:t>/20</w:t>
    </w:r>
    <w:r w:rsidRPr="00CF13F8" w:rsidR="009E31FE">
      <w:rPr>
        <w:rFonts w:cs="Arial"/>
        <w:b w:val="false"/>
        <w:sz w:val="24"/>
        <w:szCs w:val="24"/>
      </w:rPr>
      <w:t>2</w:t>
    </w:r>
    <w:r w:rsidRPr="00CF13F8" w:rsidR="00EB7E25">
      <w:rPr>
        <w:rFonts w:cs="Arial"/>
        <w:b w:val="false"/>
        <w:sz w:val="24"/>
        <w:szCs w:val="24"/>
      </w:rPr>
      <w:t>5</w:t>
    </w:r>
  </w:p>
  <w:p w:rsidR="006E441F" w:rsidP="00D15009" w:rsidRDefault="006E441F" w14:paraId="09F9828B" w14:textId="77777777">
    <w:pPr>
      <w:pStyle w:val="Zaglavlje"/>
      <w:jc w:val="right"/>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pStyle w:val="Naslov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41DC5C67"/>
    <w:multiLevelType w:val="hybridMultilevel"/>
    <w:tmpl w:val="10BE9B1C"/>
    <w:lvl w:ilvl="0" w:tplc="9A567CBE">
      <w:start w:val="1"/>
      <w:numFmt w:val="lowerLetter"/>
      <w:lvlText w:val="%1)"/>
      <w:lvlJc w:val="left"/>
      <w:pPr>
        <w:ind w:left="1620" w:hanging="360"/>
      </w:pPr>
      <w:rPr>
        <w:rFonts w:hint="default"/>
      </w:rPr>
    </w:lvl>
    <w:lvl w:ilvl="1" w:tplc="041A0019">
      <w:start w:val="1"/>
      <w:numFmt w:val="lowerLetter"/>
      <w:lvlText w:val="%2."/>
      <w:lvlJc w:val="left"/>
      <w:pPr>
        <w:ind w:left="2340" w:hanging="360"/>
      </w:pPr>
    </w:lvl>
    <w:lvl w:ilvl="2" w:tplc="041A001B" w:tentative="true">
      <w:start w:val="1"/>
      <w:numFmt w:val="lowerRoman"/>
      <w:lvlText w:val="%3."/>
      <w:lvlJc w:val="right"/>
      <w:pPr>
        <w:ind w:left="3060" w:hanging="180"/>
      </w:pPr>
    </w:lvl>
    <w:lvl w:ilvl="3" w:tplc="041A000F" w:tentative="true">
      <w:start w:val="1"/>
      <w:numFmt w:val="decimal"/>
      <w:lvlText w:val="%4."/>
      <w:lvlJc w:val="left"/>
      <w:pPr>
        <w:ind w:left="3780" w:hanging="360"/>
      </w:pPr>
    </w:lvl>
    <w:lvl w:ilvl="4" w:tplc="041A0019" w:tentative="true">
      <w:start w:val="1"/>
      <w:numFmt w:val="lowerLetter"/>
      <w:lvlText w:val="%5."/>
      <w:lvlJc w:val="left"/>
      <w:pPr>
        <w:ind w:left="4500" w:hanging="360"/>
      </w:pPr>
    </w:lvl>
    <w:lvl w:ilvl="5" w:tplc="041A001B" w:tentative="true">
      <w:start w:val="1"/>
      <w:numFmt w:val="lowerRoman"/>
      <w:lvlText w:val="%6."/>
      <w:lvlJc w:val="right"/>
      <w:pPr>
        <w:ind w:left="5220" w:hanging="180"/>
      </w:pPr>
    </w:lvl>
    <w:lvl w:ilvl="6" w:tplc="041A000F" w:tentative="true">
      <w:start w:val="1"/>
      <w:numFmt w:val="decimal"/>
      <w:lvlText w:val="%7."/>
      <w:lvlJc w:val="left"/>
      <w:pPr>
        <w:ind w:left="5940" w:hanging="360"/>
      </w:pPr>
    </w:lvl>
    <w:lvl w:ilvl="7" w:tplc="041A0019" w:tentative="true">
      <w:start w:val="1"/>
      <w:numFmt w:val="lowerLetter"/>
      <w:lvlText w:val="%8."/>
      <w:lvlJc w:val="left"/>
      <w:pPr>
        <w:ind w:left="6660" w:hanging="360"/>
      </w:pPr>
    </w:lvl>
    <w:lvl w:ilvl="8" w:tplc="041A001B" w:tentative="true">
      <w:start w:val="1"/>
      <w:numFmt w:val="lowerRoman"/>
      <w:lvlText w:val="%9."/>
      <w:lvlJc w:val="right"/>
      <w:pPr>
        <w:ind w:left="7380" w:hanging="180"/>
      </w:pPr>
    </w:lvl>
  </w:abstractNum>
  <w:abstractNum w:abstractNumId="2">
    <w:nsid w:val="50B610A2"/>
    <w:multiLevelType w:val="hybridMultilevel"/>
    <w:tmpl w:val="2EE2E9AA"/>
    <w:lvl w:ilvl="0" w:tplc="79BCA486">
      <w:start w:val="1"/>
      <w:numFmt w:val="lowerLetter"/>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76212F1F"/>
    <w:multiLevelType w:val="hybridMultilevel"/>
    <w:tmpl w:val="44889D0A"/>
    <w:lvl w:ilvl="0" w:tplc="566A951E">
      <w:start w:val="1"/>
      <w:numFmt w:val="lowerLetter"/>
      <w:lvlText w:val="%1)"/>
      <w:lvlJc w:val="left"/>
      <w:pPr>
        <w:ind w:left="1516" w:hanging="360"/>
      </w:pPr>
      <w:rPr>
        <w:rFonts w:hint="default"/>
      </w:rPr>
    </w:lvl>
    <w:lvl w:ilvl="1" w:tplc="041A0019" w:tentative="true">
      <w:start w:val="1"/>
      <w:numFmt w:val="lowerLetter"/>
      <w:lvlText w:val="%2."/>
      <w:lvlJc w:val="left"/>
      <w:pPr>
        <w:ind w:left="2236" w:hanging="360"/>
      </w:pPr>
    </w:lvl>
    <w:lvl w:ilvl="2" w:tplc="041A001B" w:tentative="true">
      <w:start w:val="1"/>
      <w:numFmt w:val="lowerRoman"/>
      <w:lvlText w:val="%3."/>
      <w:lvlJc w:val="right"/>
      <w:pPr>
        <w:ind w:left="2956" w:hanging="180"/>
      </w:pPr>
    </w:lvl>
    <w:lvl w:ilvl="3" w:tplc="041A000F" w:tentative="true">
      <w:start w:val="1"/>
      <w:numFmt w:val="decimal"/>
      <w:lvlText w:val="%4."/>
      <w:lvlJc w:val="left"/>
      <w:pPr>
        <w:ind w:left="3676" w:hanging="360"/>
      </w:pPr>
    </w:lvl>
    <w:lvl w:ilvl="4" w:tplc="041A0019" w:tentative="true">
      <w:start w:val="1"/>
      <w:numFmt w:val="lowerLetter"/>
      <w:lvlText w:val="%5."/>
      <w:lvlJc w:val="left"/>
      <w:pPr>
        <w:ind w:left="4396" w:hanging="360"/>
      </w:pPr>
    </w:lvl>
    <w:lvl w:ilvl="5" w:tplc="041A001B" w:tentative="true">
      <w:start w:val="1"/>
      <w:numFmt w:val="lowerRoman"/>
      <w:lvlText w:val="%6."/>
      <w:lvlJc w:val="right"/>
      <w:pPr>
        <w:ind w:left="5116" w:hanging="180"/>
      </w:pPr>
    </w:lvl>
    <w:lvl w:ilvl="6" w:tplc="041A000F" w:tentative="true">
      <w:start w:val="1"/>
      <w:numFmt w:val="decimal"/>
      <w:lvlText w:val="%7."/>
      <w:lvlJc w:val="left"/>
      <w:pPr>
        <w:ind w:left="5836" w:hanging="360"/>
      </w:pPr>
    </w:lvl>
    <w:lvl w:ilvl="7" w:tplc="041A0019" w:tentative="true">
      <w:start w:val="1"/>
      <w:numFmt w:val="lowerLetter"/>
      <w:lvlText w:val="%8."/>
      <w:lvlJc w:val="left"/>
      <w:pPr>
        <w:ind w:left="6556" w:hanging="360"/>
      </w:pPr>
    </w:lvl>
    <w:lvl w:ilvl="8" w:tplc="041A001B" w:tentative="true">
      <w:start w:val="1"/>
      <w:numFmt w:val="lowerRoman"/>
      <w:lvlText w:val="%9."/>
      <w:lvlJc w:val="right"/>
      <w:pPr>
        <w:ind w:left="7276" w:hanging="180"/>
      </w:pPr>
    </w:lvl>
  </w:abstractNum>
  <w:abstractNum w:abstractNumId="4">
    <w:nsid w:val="7B664768"/>
    <w:multiLevelType w:val="hybridMultilevel"/>
    <w:tmpl w:val="2B3E6500"/>
    <w:lvl w:ilvl="0" w:tplc="3594CBD4">
      <w:start w:val="1"/>
      <w:numFmt w:val="upperRoman"/>
      <w:lvlText w:val="%1."/>
      <w:lvlJc w:val="left"/>
      <w:pPr>
        <w:ind w:left="1608" w:hanging="90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displayBackgroundShape/>
  <w:proofState w:spelling="clean" w:grammar="clean"/>
  <w:attachedTemplate r:id="rId1"/>
  <w:doNotTrackMoves/>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spidmax="2051" v:ext="edit"/>
  </w:hdrShapeDefaults>
  <w:footnotePr>
    <w:pos w:val="beneathText"/>
    <w:numRestart w:val="eachPage"/>
    <w:footnote w:id="-1"/>
    <w:footnote w:id="0"/>
  </w:footnotePr>
  <w:endnotePr>
    <w:endnote w:id="-1"/>
    <w:endnote w:id="0"/>
  </w:endnotePr>
  <w:compat>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64A77"/>
    <w:rsid w:val="00001AE4"/>
    <w:rsid w:val="00006047"/>
    <w:rsid w:val="00012B2A"/>
    <w:rsid w:val="00012DA9"/>
    <w:rsid w:val="00012E8B"/>
    <w:rsid w:val="00013885"/>
    <w:rsid w:val="00014ABD"/>
    <w:rsid w:val="00014B9D"/>
    <w:rsid w:val="0002093E"/>
    <w:rsid w:val="00026442"/>
    <w:rsid w:val="00026C8C"/>
    <w:rsid w:val="00031541"/>
    <w:rsid w:val="000427A2"/>
    <w:rsid w:val="0005584E"/>
    <w:rsid w:val="000634A3"/>
    <w:rsid w:val="00063AA7"/>
    <w:rsid w:val="00065351"/>
    <w:rsid w:val="00067330"/>
    <w:rsid w:val="00071716"/>
    <w:rsid w:val="00072D3F"/>
    <w:rsid w:val="000827B1"/>
    <w:rsid w:val="00084F6B"/>
    <w:rsid w:val="0009058C"/>
    <w:rsid w:val="00091220"/>
    <w:rsid w:val="000913DF"/>
    <w:rsid w:val="00095CBC"/>
    <w:rsid w:val="000B252B"/>
    <w:rsid w:val="000B6EA6"/>
    <w:rsid w:val="000B78EC"/>
    <w:rsid w:val="000C21A1"/>
    <w:rsid w:val="000C381B"/>
    <w:rsid w:val="000C45A5"/>
    <w:rsid w:val="000D06C3"/>
    <w:rsid w:val="000D0B0A"/>
    <w:rsid w:val="000D4E9B"/>
    <w:rsid w:val="000D7D5D"/>
    <w:rsid w:val="000E07EC"/>
    <w:rsid w:val="000E1F76"/>
    <w:rsid w:val="000E6B5A"/>
    <w:rsid w:val="000F46C6"/>
    <w:rsid w:val="000F51E9"/>
    <w:rsid w:val="000F78DA"/>
    <w:rsid w:val="0010195C"/>
    <w:rsid w:val="00112547"/>
    <w:rsid w:val="0012192E"/>
    <w:rsid w:val="00122101"/>
    <w:rsid w:val="00132299"/>
    <w:rsid w:val="00133D21"/>
    <w:rsid w:val="00134089"/>
    <w:rsid w:val="00134A13"/>
    <w:rsid w:val="00134C88"/>
    <w:rsid w:val="001401AD"/>
    <w:rsid w:val="0014057C"/>
    <w:rsid w:val="00141964"/>
    <w:rsid w:val="001421DE"/>
    <w:rsid w:val="001431A5"/>
    <w:rsid w:val="00143422"/>
    <w:rsid w:val="00144A0E"/>
    <w:rsid w:val="001460AF"/>
    <w:rsid w:val="0015072A"/>
    <w:rsid w:val="00152D66"/>
    <w:rsid w:val="00153F1F"/>
    <w:rsid w:val="00153FF0"/>
    <w:rsid w:val="001557D8"/>
    <w:rsid w:val="00163675"/>
    <w:rsid w:val="00171777"/>
    <w:rsid w:val="001776A2"/>
    <w:rsid w:val="0017785C"/>
    <w:rsid w:val="001830B1"/>
    <w:rsid w:val="001839EC"/>
    <w:rsid w:val="00184175"/>
    <w:rsid w:val="00186C32"/>
    <w:rsid w:val="001873A4"/>
    <w:rsid w:val="00191A5C"/>
    <w:rsid w:val="00196DED"/>
    <w:rsid w:val="001A1A4D"/>
    <w:rsid w:val="001A23DE"/>
    <w:rsid w:val="001A6E21"/>
    <w:rsid w:val="001B2324"/>
    <w:rsid w:val="001B26A7"/>
    <w:rsid w:val="001B317C"/>
    <w:rsid w:val="001B3373"/>
    <w:rsid w:val="001B4788"/>
    <w:rsid w:val="001B60B4"/>
    <w:rsid w:val="001C2A96"/>
    <w:rsid w:val="001C6FB7"/>
    <w:rsid w:val="001D58B0"/>
    <w:rsid w:val="001D786A"/>
    <w:rsid w:val="001E11AB"/>
    <w:rsid w:val="001E4031"/>
    <w:rsid w:val="001E5779"/>
    <w:rsid w:val="001E6126"/>
    <w:rsid w:val="001F367E"/>
    <w:rsid w:val="001F5A10"/>
    <w:rsid w:val="001F73E8"/>
    <w:rsid w:val="00201600"/>
    <w:rsid w:val="00201C09"/>
    <w:rsid w:val="00202E8B"/>
    <w:rsid w:val="00214192"/>
    <w:rsid w:val="00215146"/>
    <w:rsid w:val="0021572A"/>
    <w:rsid w:val="00216E3A"/>
    <w:rsid w:val="00220743"/>
    <w:rsid w:val="002219FF"/>
    <w:rsid w:val="002255BE"/>
    <w:rsid w:val="00231283"/>
    <w:rsid w:val="00241B9E"/>
    <w:rsid w:val="00241D53"/>
    <w:rsid w:val="00244BAB"/>
    <w:rsid w:val="00253576"/>
    <w:rsid w:val="00254111"/>
    <w:rsid w:val="0025763B"/>
    <w:rsid w:val="00257EBA"/>
    <w:rsid w:val="0026796E"/>
    <w:rsid w:val="002879FE"/>
    <w:rsid w:val="002A0D0D"/>
    <w:rsid w:val="002A4AD5"/>
    <w:rsid w:val="002B135B"/>
    <w:rsid w:val="002B3B64"/>
    <w:rsid w:val="002B6142"/>
    <w:rsid w:val="002C0A28"/>
    <w:rsid w:val="002C5F27"/>
    <w:rsid w:val="002D067B"/>
    <w:rsid w:val="002D166F"/>
    <w:rsid w:val="002D57D0"/>
    <w:rsid w:val="002F1F14"/>
    <w:rsid w:val="002F2431"/>
    <w:rsid w:val="002F5725"/>
    <w:rsid w:val="002F57E4"/>
    <w:rsid w:val="002F5BC3"/>
    <w:rsid w:val="002F67C4"/>
    <w:rsid w:val="00304F1C"/>
    <w:rsid w:val="003055A1"/>
    <w:rsid w:val="0031576F"/>
    <w:rsid w:val="0031653A"/>
    <w:rsid w:val="00321EE3"/>
    <w:rsid w:val="00322172"/>
    <w:rsid w:val="0032234B"/>
    <w:rsid w:val="003240F0"/>
    <w:rsid w:val="003253D4"/>
    <w:rsid w:val="0033287A"/>
    <w:rsid w:val="00333EEE"/>
    <w:rsid w:val="00334B4D"/>
    <w:rsid w:val="00334D1F"/>
    <w:rsid w:val="00334E9B"/>
    <w:rsid w:val="0033527C"/>
    <w:rsid w:val="003435DD"/>
    <w:rsid w:val="003501C6"/>
    <w:rsid w:val="00357139"/>
    <w:rsid w:val="00362543"/>
    <w:rsid w:val="00366148"/>
    <w:rsid w:val="00366D97"/>
    <w:rsid w:val="003715DB"/>
    <w:rsid w:val="00376C60"/>
    <w:rsid w:val="00377B56"/>
    <w:rsid w:val="00381881"/>
    <w:rsid w:val="00382B4E"/>
    <w:rsid w:val="0038663C"/>
    <w:rsid w:val="0039078D"/>
    <w:rsid w:val="003909AB"/>
    <w:rsid w:val="00394470"/>
    <w:rsid w:val="00395EFC"/>
    <w:rsid w:val="00397675"/>
    <w:rsid w:val="003A2839"/>
    <w:rsid w:val="003A40AE"/>
    <w:rsid w:val="003A5622"/>
    <w:rsid w:val="003A60E0"/>
    <w:rsid w:val="003A6C83"/>
    <w:rsid w:val="003B1068"/>
    <w:rsid w:val="003B2355"/>
    <w:rsid w:val="003C0373"/>
    <w:rsid w:val="003C6D84"/>
    <w:rsid w:val="003D0D43"/>
    <w:rsid w:val="003D42FE"/>
    <w:rsid w:val="003D7027"/>
    <w:rsid w:val="003E29D2"/>
    <w:rsid w:val="003E5510"/>
    <w:rsid w:val="003E5C3D"/>
    <w:rsid w:val="003E7742"/>
    <w:rsid w:val="003F182B"/>
    <w:rsid w:val="003F1B42"/>
    <w:rsid w:val="003F4829"/>
    <w:rsid w:val="004005D1"/>
    <w:rsid w:val="00403D4E"/>
    <w:rsid w:val="004058E7"/>
    <w:rsid w:val="004108FD"/>
    <w:rsid w:val="004129D2"/>
    <w:rsid w:val="004150C7"/>
    <w:rsid w:val="004175B6"/>
    <w:rsid w:val="00422332"/>
    <w:rsid w:val="004270DD"/>
    <w:rsid w:val="0043102F"/>
    <w:rsid w:val="00436A48"/>
    <w:rsid w:val="00436A66"/>
    <w:rsid w:val="00440C32"/>
    <w:rsid w:val="00441347"/>
    <w:rsid w:val="004432C1"/>
    <w:rsid w:val="0044462B"/>
    <w:rsid w:val="00444DC4"/>
    <w:rsid w:val="0044581E"/>
    <w:rsid w:val="00446FCB"/>
    <w:rsid w:val="00447EA7"/>
    <w:rsid w:val="004536A7"/>
    <w:rsid w:val="00453BB4"/>
    <w:rsid w:val="00461DFD"/>
    <w:rsid w:val="00462192"/>
    <w:rsid w:val="004624EC"/>
    <w:rsid w:val="00463034"/>
    <w:rsid w:val="0046311D"/>
    <w:rsid w:val="00464805"/>
    <w:rsid w:val="00464A77"/>
    <w:rsid w:val="00464B05"/>
    <w:rsid w:val="004667FE"/>
    <w:rsid w:val="00471C55"/>
    <w:rsid w:val="00474BBD"/>
    <w:rsid w:val="004765C8"/>
    <w:rsid w:val="004830B4"/>
    <w:rsid w:val="00486F8F"/>
    <w:rsid w:val="00490F69"/>
    <w:rsid w:val="00492699"/>
    <w:rsid w:val="00492D6C"/>
    <w:rsid w:val="004941D9"/>
    <w:rsid w:val="00495835"/>
    <w:rsid w:val="00497922"/>
    <w:rsid w:val="004A0AEC"/>
    <w:rsid w:val="004A4760"/>
    <w:rsid w:val="004A7A5F"/>
    <w:rsid w:val="004B099C"/>
    <w:rsid w:val="004B7AB1"/>
    <w:rsid w:val="004C5C48"/>
    <w:rsid w:val="004C6606"/>
    <w:rsid w:val="004C6A98"/>
    <w:rsid w:val="004D4B0A"/>
    <w:rsid w:val="004D6113"/>
    <w:rsid w:val="004E5F18"/>
    <w:rsid w:val="004F0E61"/>
    <w:rsid w:val="004F1D54"/>
    <w:rsid w:val="004F2B0A"/>
    <w:rsid w:val="004F4401"/>
    <w:rsid w:val="004F63F2"/>
    <w:rsid w:val="004F69A9"/>
    <w:rsid w:val="00500094"/>
    <w:rsid w:val="00505792"/>
    <w:rsid w:val="00507A33"/>
    <w:rsid w:val="00514BD6"/>
    <w:rsid w:val="00522F67"/>
    <w:rsid w:val="00523D80"/>
    <w:rsid w:val="005310AF"/>
    <w:rsid w:val="005313C5"/>
    <w:rsid w:val="005357FD"/>
    <w:rsid w:val="00543752"/>
    <w:rsid w:val="00545CC1"/>
    <w:rsid w:val="0054668D"/>
    <w:rsid w:val="00554E7F"/>
    <w:rsid w:val="00555BE3"/>
    <w:rsid w:val="00556451"/>
    <w:rsid w:val="00557E1A"/>
    <w:rsid w:val="00561C20"/>
    <w:rsid w:val="00563F13"/>
    <w:rsid w:val="005663DF"/>
    <w:rsid w:val="0056729A"/>
    <w:rsid w:val="00570602"/>
    <w:rsid w:val="00574CFD"/>
    <w:rsid w:val="005803EB"/>
    <w:rsid w:val="00582B3E"/>
    <w:rsid w:val="0059043D"/>
    <w:rsid w:val="00591DA3"/>
    <w:rsid w:val="005942C8"/>
    <w:rsid w:val="00597880"/>
    <w:rsid w:val="005A2E24"/>
    <w:rsid w:val="005A3986"/>
    <w:rsid w:val="005A455A"/>
    <w:rsid w:val="005A4F01"/>
    <w:rsid w:val="005B0484"/>
    <w:rsid w:val="005B1186"/>
    <w:rsid w:val="005B2244"/>
    <w:rsid w:val="005B3518"/>
    <w:rsid w:val="005B4EF4"/>
    <w:rsid w:val="005B7216"/>
    <w:rsid w:val="005C04C4"/>
    <w:rsid w:val="005C08D9"/>
    <w:rsid w:val="005D6873"/>
    <w:rsid w:val="005E0784"/>
    <w:rsid w:val="005E3776"/>
    <w:rsid w:val="005E6387"/>
    <w:rsid w:val="005F187F"/>
    <w:rsid w:val="005F3B6E"/>
    <w:rsid w:val="005F5583"/>
    <w:rsid w:val="00603628"/>
    <w:rsid w:val="00603776"/>
    <w:rsid w:val="0060418D"/>
    <w:rsid w:val="006053E0"/>
    <w:rsid w:val="0060577D"/>
    <w:rsid w:val="00605B93"/>
    <w:rsid w:val="0061285C"/>
    <w:rsid w:val="006309C8"/>
    <w:rsid w:val="00630B07"/>
    <w:rsid w:val="00631028"/>
    <w:rsid w:val="00631C76"/>
    <w:rsid w:val="00632D10"/>
    <w:rsid w:val="00636EBA"/>
    <w:rsid w:val="00637A77"/>
    <w:rsid w:val="006414E1"/>
    <w:rsid w:val="006428B8"/>
    <w:rsid w:val="00643B9E"/>
    <w:rsid w:val="00646C67"/>
    <w:rsid w:val="00652157"/>
    <w:rsid w:val="006533A2"/>
    <w:rsid w:val="006552FE"/>
    <w:rsid w:val="00655B74"/>
    <w:rsid w:val="00656170"/>
    <w:rsid w:val="0065646E"/>
    <w:rsid w:val="0065789F"/>
    <w:rsid w:val="00657B1D"/>
    <w:rsid w:val="00660331"/>
    <w:rsid w:val="00665260"/>
    <w:rsid w:val="00666243"/>
    <w:rsid w:val="00671306"/>
    <w:rsid w:val="00673C17"/>
    <w:rsid w:val="00673E92"/>
    <w:rsid w:val="00686BE7"/>
    <w:rsid w:val="00687C86"/>
    <w:rsid w:val="00692941"/>
    <w:rsid w:val="00693C50"/>
    <w:rsid w:val="006954B9"/>
    <w:rsid w:val="006A2C61"/>
    <w:rsid w:val="006B0194"/>
    <w:rsid w:val="006B0337"/>
    <w:rsid w:val="006B2DC8"/>
    <w:rsid w:val="006B74D3"/>
    <w:rsid w:val="006D14EB"/>
    <w:rsid w:val="006D5471"/>
    <w:rsid w:val="006E1371"/>
    <w:rsid w:val="006E363A"/>
    <w:rsid w:val="006E441F"/>
    <w:rsid w:val="006E69CC"/>
    <w:rsid w:val="00700C0E"/>
    <w:rsid w:val="00705AEA"/>
    <w:rsid w:val="00705EA5"/>
    <w:rsid w:val="00706C2C"/>
    <w:rsid w:val="00706D52"/>
    <w:rsid w:val="00707A70"/>
    <w:rsid w:val="007109B3"/>
    <w:rsid w:val="00715EA6"/>
    <w:rsid w:val="00717B00"/>
    <w:rsid w:val="00721747"/>
    <w:rsid w:val="0073501B"/>
    <w:rsid w:val="00740053"/>
    <w:rsid w:val="00740B39"/>
    <w:rsid w:val="007442AE"/>
    <w:rsid w:val="007517CF"/>
    <w:rsid w:val="007575D2"/>
    <w:rsid w:val="00763B9D"/>
    <w:rsid w:val="007671F6"/>
    <w:rsid w:val="00770B75"/>
    <w:rsid w:val="00774322"/>
    <w:rsid w:val="00777A23"/>
    <w:rsid w:val="00785946"/>
    <w:rsid w:val="00786DE0"/>
    <w:rsid w:val="007976D1"/>
    <w:rsid w:val="007A1373"/>
    <w:rsid w:val="007A363A"/>
    <w:rsid w:val="007A4FAB"/>
    <w:rsid w:val="007B0224"/>
    <w:rsid w:val="007B4C5C"/>
    <w:rsid w:val="007B6037"/>
    <w:rsid w:val="007B614E"/>
    <w:rsid w:val="007B66BB"/>
    <w:rsid w:val="007C01BD"/>
    <w:rsid w:val="007C5BDD"/>
    <w:rsid w:val="007C762E"/>
    <w:rsid w:val="007D0D60"/>
    <w:rsid w:val="007D44F6"/>
    <w:rsid w:val="007D600E"/>
    <w:rsid w:val="007E3B47"/>
    <w:rsid w:val="007F6613"/>
    <w:rsid w:val="00800B70"/>
    <w:rsid w:val="00801C45"/>
    <w:rsid w:val="00804E49"/>
    <w:rsid w:val="00813424"/>
    <w:rsid w:val="008157A1"/>
    <w:rsid w:val="008256EC"/>
    <w:rsid w:val="00825982"/>
    <w:rsid w:val="00827DD5"/>
    <w:rsid w:val="008358FC"/>
    <w:rsid w:val="008361E1"/>
    <w:rsid w:val="0083688C"/>
    <w:rsid w:val="00840380"/>
    <w:rsid w:val="008424AF"/>
    <w:rsid w:val="00844223"/>
    <w:rsid w:val="00844565"/>
    <w:rsid w:val="008449F3"/>
    <w:rsid w:val="00846421"/>
    <w:rsid w:val="00851E4A"/>
    <w:rsid w:val="008569CB"/>
    <w:rsid w:val="0085777F"/>
    <w:rsid w:val="00864E61"/>
    <w:rsid w:val="00865FD5"/>
    <w:rsid w:val="00875BFE"/>
    <w:rsid w:val="008762FD"/>
    <w:rsid w:val="0088183A"/>
    <w:rsid w:val="008825CB"/>
    <w:rsid w:val="00887373"/>
    <w:rsid w:val="00892B15"/>
    <w:rsid w:val="00892E22"/>
    <w:rsid w:val="008A01B4"/>
    <w:rsid w:val="008A022F"/>
    <w:rsid w:val="008A1809"/>
    <w:rsid w:val="008A186D"/>
    <w:rsid w:val="008A445B"/>
    <w:rsid w:val="008A7D49"/>
    <w:rsid w:val="008B15B5"/>
    <w:rsid w:val="008B5F58"/>
    <w:rsid w:val="008B7565"/>
    <w:rsid w:val="008C2CAA"/>
    <w:rsid w:val="008C2FAE"/>
    <w:rsid w:val="008C6554"/>
    <w:rsid w:val="008D14FC"/>
    <w:rsid w:val="008D348E"/>
    <w:rsid w:val="008D35A5"/>
    <w:rsid w:val="008D50C1"/>
    <w:rsid w:val="008D59EE"/>
    <w:rsid w:val="008E1D6E"/>
    <w:rsid w:val="008E2ACE"/>
    <w:rsid w:val="008E7C3D"/>
    <w:rsid w:val="008F33CC"/>
    <w:rsid w:val="008F3DA1"/>
    <w:rsid w:val="008F4126"/>
    <w:rsid w:val="008F5281"/>
    <w:rsid w:val="008F5BF8"/>
    <w:rsid w:val="00902F8E"/>
    <w:rsid w:val="0091074D"/>
    <w:rsid w:val="00910A77"/>
    <w:rsid w:val="00916AD6"/>
    <w:rsid w:val="0093281C"/>
    <w:rsid w:val="00932AC8"/>
    <w:rsid w:val="00934AC9"/>
    <w:rsid w:val="0093761B"/>
    <w:rsid w:val="0094174C"/>
    <w:rsid w:val="00952656"/>
    <w:rsid w:val="0095605F"/>
    <w:rsid w:val="00957F48"/>
    <w:rsid w:val="009613A7"/>
    <w:rsid w:val="00962A61"/>
    <w:rsid w:val="00964915"/>
    <w:rsid w:val="0096638F"/>
    <w:rsid w:val="00966E97"/>
    <w:rsid w:val="00967CD2"/>
    <w:rsid w:val="00970FFE"/>
    <w:rsid w:val="00976C58"/>
    <w:rsid w:val="00977E96"/>
    <w:rsid w:val="0098029C"/>
    <w:rsid w:val="00984AF2"/>
    <w:rsid w:val="009920C2"/>
    <w:rsid w:val="00992E76"/>
    <w:rsid w:val="00996805"/>
    <w:rsid w:val="00997AB1"/>
    <w:rsid w:val="009A6B3C"/>
    <w:rsid w:val="009B49F0"/>
    <w:rsid w:val="009B4F96"/>
    <w:rsid w:val="009B5B54"/>
    <w:rsid w:val="009B6352"/>
    <w:rsid w:val="009B670B"/>
    <w:rsid w:val="009B6C65"/>
    <w:rsid w:val="009B6F4A"/>
    <w:rsid w:val="009C0CA4"/>
    <w:rsid w:val="009C5F1E"/>
    <w:rsid w:val="009C6383"/>
    <w:rsid w:val="009D540B"/>
    <w:rsid w:val="009D5E35"/>
    <w:rsid w:val="009D686C"/>
    <w:rsid w:val="009E088E"/>
    <w:rsid w:val="009E310C"/>
    <w:rsid w:val="009E31FE"/>
    <w:rsid w:val="009E46CC"/>
    <w:rsid w:val="009E572E"/>
    <w:rsid w:val="009E77A9"/>
    <w:rsid w:val="009F40BB"/>
    <w:rsid w:val="009F4425"/>
    <w:rsid w:val="009F7301"/>
    <w:rsid w:val="00A013A0"/>
    <w:rsid w:val="00A02411"/>
    <w:rsid w:val="00A05462"/>
    <w:rsid w:val="00A1050A"/>
    <w:rsid w:val="00A11CA7"/>
    <w:rsid w:val="00A15C1B"/>
    <w:rsid w:val="00A16E75"/>
    <w:rsid w:val="00A204A3"/>
    <w:rsid w:val="00A20867"/>
    <w:rsid w:val="00A21915"/>
    <w:rsid w:val="00A262B0"/>
    <w:rsid w:val="00A33412"/>
    <w:rsid w:val="00A3476C"/>
    <w:rsid w:val="00A3630B"/>
    <w:rsid w:val="00A37CCC"/>
    <w:rsid w:val="00A42361"/>
    <w:rsid w:val="00A479B3"/>
    <w:rsid w:val="00A6276D"/>
    <w:rsid w:val="00A63A14"/>
    <w:rsid w:val="00A63A76"/>
    <w:rsid w:val="00A66768"/>
    <w:rsid w:val="00A669F9"/>
    <w:rsid w:val="00A67BA7"/>
    <w:rsid w:val="00A67CE5"/>
    <w:rsid w:val="00A73DB8"/>
    <w:rsid w:val="00A76332"/>
    <w:rsid w:val="00A76D08"/>
    <w:rsid w:val="00A82DF7"/>
    <w:rsid w:val="00A9148C"/>
    <w:rsid w:val="00A94625"/>
    <w:rsid w:val="00A96E02"/>
    <w:rsid w:val="00AA2EAA"/>
    <w:rsid w:val="00AA61D7"/>
    <w:rsid w:val="00AB03CA"/>
    <w:rsid w:val="00AB0B2E"/>
    <w:rsid w:val="00AB11ED"/>
    <w:rsid w:val="00AB19DD"/>
    <w:rsid w:val="00AB2FB3"/>
    <w:rsid w:val="00AB3847"/>
    <w:rsid w:val="00AB5849"/>
    <w:rsid w:val="00AB5D1A"/>
    <w:rsid w:val="00AB6B3D"/>
    <w:rsid w:val="00AC38C5"/>
    <w:rsid w:val="00AC627B"/>
    <w:rsid w:val="00AC6E54"/>
    <w:rsid w:val="00AD1B4B"/>
    <w:rsid w:val="00AD31F2"/>
    <w:rsid w:val="00AD6A67"/>
    <w:rsid w:val="00AD75B5"/>
    <w:rsid w:val="00AD7954"/>
    <w:rsid w:val="00AE4423"/>
    <w:rsid w:val="00AE44DC"/>
    <w:rsid w:val="00AF06E9"/>
    <w:rsid w:val="00AF580D"/>
    <w:rsid w:val="00AF7A9E"/>
    <w:rsid w:val="00B107F2"/>
    <w:rsid w:val="00B14502"/>
    <w:rsid w:val="00B236DE"/>
    <w:rsid w:val="00B3275D"/>
    <w:rsid w:val="00B355B5"/>
    <w:rsid w:val="00B40B4B"/>
    <w:rsid w:val="00B41EB4"/>
    <w:rsid w:val="00B46207"/>
    <w:rsid w:val="00B51248"/>
    <w:rsid w:val="00B658C6"/>
    <w:rsid w:val="00B67762"/>
    <w:rsid w:val="00B71711"/>
    <w:rsid w:val="00B777A6"/>
    <w:rsid w:val="00B825F8"/>
    <w:rsid w:val="00B836D8"/>
    <w:rsid w:val="00B92165"/>
    <w:rsid w:val="00B92470"/>
    <w:rsid w:val="00B94C48"/>
    <w:rsid w:val="00BA1304"/>
    <w:rsid w:val="00BA2720"/>
    <w:rsid w:val="00BA2B56"/>
    <w:rsid w:val="00BA2D19"/>
    <w:rsid w:val="00BA4CEF"/>
    <w:rsid w:val="00BC3206"/>
    <w:rsid w:val="00BD22B4"/>
    <w:rsid w:val="00BD27A3"/>
    <w:rsid w:val="00BD4476"/>
    <w:rsid w:val="00BE04E8"/>
    <w:rsid w:val="00BE245E"/>
    <w:rsid w:val="00BE5157"/>
    <w:rsid w:val="00BE6370"/>
    <w:rsid w:val="00BE6B38"/>
    <w:rsid w:val="00BE6F55"/>
    <w:rsid w:val="00BF6C00"/>
    <w:rsid w:val="00C014BE"/>
    <w:rsid w:val="00C02B27"/>
    <w:rsid w:val="00C0504C"/>
    <w:rsid w:val="00C06D11"/>
    <w:rsid w:val="00C07EC7"/>
    <w:rsid w:val="00C10518"/>
    <w:rsid w:val="00C11C71"/>
    <w:rsid w:val="00C16CB4"/>
    <w:rsid w:val="00C20555"/>
    <w:rsid w:val="00C24A9E"/>
    <w:rsid w:val="00C31C6B"/>
    <w:rsid w:val="00C31E9F"/>
    <w:rsid w:val="00C41178"/>
    <w:rsid w:val="00C44C09"/>
    <w:rsid w:val="00C467A2"/>
    <w:rsid w:val="00C53C11"/>
    <w:rsid w:val="00C54939"/>
    <w:rsid w:val="00C54C68"/>
    <w:rsid w:val="00C5655F"/>
    <w:rsid w:val="00C6029A"/>
    <w:rsid w:val="00C60F4B"/>
    <w:rsid w:val="00C61FE8"/>
    <w:rsid w:val="00C64FC7"/>
    <w:rsid w:val="00C65200"/>
    <w:rsid w:val="00C7509C"/>
    <w:rsid w:val="00C75EE9"/>
    <w:rsid w:val="00C80F79"/>
    <w:rsid w:val="00C82171"/>
    <w:rsid w:val="00C8357C"/>
    <w:rsid w:val="00C86987"/>
    <w:rsid w:val="00C86EC1"/>
    <w:rsid w:val="00C877B3"/>
    <w:rsid w:val="00C94DCB"/>
    <w:rsid w:val="00C96491"/>
    <w:rsid w:val="00CA145A"/>
    <w:rsid w:val="00CA2127"/>
    <w:rsid w:val="00CA2CF8"/>
    <w:rsid w:val="00CB053F"/>
    <w:rsid w:val="00CB1CD3"/>
    <w:rsid w:val="00CB2F39"/>
    <w:rsid w:val="00CB4375"/>
    <w:rsid w:val="00CB45B4"/>
    <w:rsid w:val="00CB712E"/>
    <w:rsid w:val="00CC443C"/>
    <w:rsid w:val="00CC4BFB"/>
    <w:rsid w:val="00CC5EF5"/>
    <w:rsid w:val="00CE6456"/>
    <w:rsid w:val="00CE7F45"/>
    <w:rsid w:val="00CF13F8"/>
    <w:rsid w:val="00CF30CA"/>
    <w:rsid w:val="00CF469B"/>
    <w:rsid w:val="00D02D01"/>
    <w:rsid w:val="00D06353"/>
    <w:rsid w:val="00D07A2A"/>
    <w:rsid w:val="00D07FB7"/>
    <w:rsid w:val="00D15009"/>
    <w:rsid w:val="00D179A2"/>
    <w:rsid w:val="00D2005F"/>
    <w:rsid w:val="00D20D14"/>
    <w:rsid w:val="00D21AED"/>
    <w:rsid w:val="00D35097"/>
    <w:rsid w:val="00D41849"/>
    <w:rsid w:val="00D41F7E"/>
    <w:rsid w:val="00D42305"/>
    <w:rsid w:val="00D43516"/>
    <w:rsid w:val="00D4594C"/>
    <w:rsid w:val="00D528D0"/>
    <w:rsid w:val="00D53BEA"/>
    <w:rsid w:val="00D548DB"/>
    <w:rsid w:val="00D61DD7"/>
    <w:rsid w:val="00D7178E"/>
    <w:rsid w:val="00D71CB5"/>
    <w:rsid w:val="00D7630E"/>
    <w:rsid w:val="00D83E01"/>
    <w:rsid w:val="00D915C4"/>
    <w:rsid w:val="00D91B67"/>
    <w:rsid w:val="00D9430B"/>
    <w:rsid w:val="00D94AD0"/>
    <w:rsid w:val="00D9773F"/>
    <w:rsid w:val="00DA1DF6"/>
    <w:rsid w:val="00DA3CB6"/>
    <w:rsid w:val="00DA4092"/>
    <w:rsid w:val="00DA420E"/>
    <w:rsid w:val="00DA5FA1"/>
    <w:rsid w:val="00DA6AF4"/>
    <w:rsid w:val="00DB1DB2"/>
    <w:rsid w:val="00DB4E5F"/>
    <w:rsid w:val="00DC0F6E"/>
    <w:rsid w:val="00DC11AC"/>
    <w:rsid w:val="00DC2216"/>
    <w:rsid w:val="00DD098F"/>
    <w:rsid w:val="00DD2067"/>
    <w:rsid w:val="00DD2C24"/>
    <w:rsid w:val="00DD5599"/>
    <w:rsid w:val="00DE35E2"/>
    <w:rsid w:val="00DE688A"/>
    <w:rsid w:val="00DF14A3"/>
    <w:rsid w:val="00DF4BA2"/>
    <w:rsid w:val="00DF5ECB"/>
    <w:rsid w:val="00E00519"/>
    <w:rsid w:val="00E02976"/>
    <w:rsid w:val="00E02CFD"/>
    <w:rsid w:val="00E0394D"/>
    <w:rsid w:val="00E10D64"/>
    <w:rsid w:val="00E1624D"/>
    <w:rsid w:val="00E21FF7"/>
    <w:rsid w:val="00E25E8D"/>
    <w:rsid w:val="00E27019"/>
    <w:rsid w:val="00E31711"/>
    <w:rsid w:val="00E33ECF"/>
    <w:rsid w:val="00E3421C"/>
    <w:rsid w:val="00E40C3F"/>
    <w:rsid w:val="00E42A63"/>
    <w:rsid w:val="00E468AC"/>
    <w:rsid w:val="00E51A93"/>
    <w:rsid w:val="00E52624"/>
    <w:rsid w:val="00E55ACF"/>
    <w:rsid w:val="00E56E12"/>
    <w:rsid w:val="00E57FED"/>
    <w:rsid w:val="00E644F8"/>
    <w:rsid w:val="00E650F4"/>
    <w:rsid w:val="00E65782"/>
    <w:rsid w:val="00E65868"/>
    <w:rsid w:val="00E66830"/>
    <w:rsid w:val="00E67F45"/>
    <w:rsid w:val="00E71DB4"/>
    <w:rsid w:val="00E769F5"/>
    <w:rsid w:val="00E7756C"/>
    <w:rsid w:val="00E807B4"/>
    <w:rsid w:val="00E84648"/>
    <w:rsid w:val="00E85856"/>
    <w:rsid w:val="00E8753E"/>
    <w:rsid w:val="00E90605"/>
    <w:rsid w:val="00E93DA2"/>
    <w:rsid w:val="00E94E17"/>
    <w:rsid w:val="00EA065B"/>
    <w:rsid w:val="00EA33C7"/>
    <w:rsid w:val="00EA7D12"/>
    <w:rsid w:val="00EB5263"/>
    <w:rsid w:val="00EB7E25"/>
    <w:rsid w:val="00ED2B91"/>
    <w:rsid w:val="00EE37E6"/>
    <w:rsid w:val="00EE6FF4"/>
    <w:rsid w:val="00EF133A"/>
    <w:rsid w:val="00EF36EE"/>
    <w:rsid w:val="00F037B2"/>
    <w:rsid w:val="00F04C3B"/>
    <w:rsid w:val="00F11163"/>
    <w:rsid w:val="00F1148D"/>
    <w:rsid w:val="00F1216F"/>
    <w:rsid w:val="00F130AC"/>
    <w:rsid w:val="00F1506C"/>
    <w:rsid w:val="00F179C7"/>
    <w:rsid w:val="00F20449"/>
    <w:rsid w:val="00F20B4E"/>
    <w:rsid w:val="00F2101E"/>
    <w:rsid w:val="00F21473"/>
    <w:rsid w:val="00F2334F"/>
    <w:rsid w:val="00F25662"/>
    <w:rsid w:val="00F25B89"/>
    <w:rsid w:val="00F323C5"/>
    <w:rsid w:val="00F4155D"/>
    <w:rsid w:val="00F47C08"/>
    <w:rsid w:val="00F51B9B"/>
    <w:rsid w:val="00F53ABB"/>
    <w:rsid w:val="00F54BD7"/>
    <w:rsid w:val="00F566AE"/>
    <w:rsid w:val="00F5673F"/>
    <w:rsid w:val="00F6321A"/>
    <w:rsid w:val="00F6501C"/>
    <w:rsid w:val="00F713F8"/>
    <w:rsid w:val="00F72B78"/>
    <w:rsid w:val="00F75597"/>
    <w:rsid w:val="00F80D8D"/>
    <w:rsid w:val="00F81913"/>
    <w:rsid w:val="00F81B3C"/>
    <w:rsid w:val="00F85169"/>
    <w:rsid w:val="00F85681"/>
    <w:rsid w:val="00F869E0"/>
    <w:rsid w:val="00F87481"/>
    <w:rsid w:val="00FA078E"/>
    <w:rsid w:val="00FA6153"/>
    <w:rsid w:val="00FB5D4D"/>
    <w:rsid w:val="00FC07DE"/>
    <w:rsid w:val="00FC1593"/>
    <w:rsid w:val="00FC1B23"/>
    <w:rsid w:val="00FD164D"/>
    <w:rsid w:val="00FD61F7"/>
    <w:rsid w:val="00FD701A"/>
    <w:rsid w:val="00FD79F8"/>
    <w:rsid w:val="00FE5C2E"/>
    <w:rsid w:val="00FF7AE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1" v:ext="edit"/>
    <o:shapelayout v:ext="edit">
      <o:idmap data="2" v:ext="edit"/>
    </o:shapelayout>
  </w:shapeDefaults>
  <w:decimalSymbol w:val=","/>
  <w:listSeparator w:val=";"/>
  <w15:chartTrackingRefBased/>
  <w14:docId w14:val="5D9A022F"/>
  <w15:docId w15:val="{786EAA95-656A-4BBC-B790-D543CF31AEF9}"/>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0"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pPr>
      <w:suppressAutoHyphens/>
      <w:overflowPunct w:val="false"/>
      <w:autoSpaceDE w:val="false"/>
      <w:spacing w:before="60" w:after="60"/>
      <w:jc w:val="both"/>
      <w:textAlignment w:val="baseline"/>
    </w:pPr>
    <w:rPr>
      <w:rFonts w:ascii="Courier New" w:hAnsi="Courier New"/>
      <w:sz w:val="24"/>
      <w:lang w:eastAsia="ar-SA"/>
    </w:rPr>
  </w:style>
  <w:style w:type="paragraph" w:styleId="Naslov1">
    <w:name w:val="heading 1"/>
    <w:basedOn w:val="Normal"/>
    <w:next w:val="Normal"/>
    <w:link w:val="Naslov1Char"/>
    <w:uiPriority w:val="9"/>
    <w:qFormat/>
    <w:rsid w:val="00E40C3F"/>
    <w:pPr>
      <w:keepNext/>
      <w:spacing w:before="240"/>
      <w:outlineLvl w:val="0"/>
    </w:pPr>
    <w:rPr>
      <w:rFonts w:ascii="Cambria" w:hAnsi="Cambria"/>
      <w:b/>
      <w:bCs/>
      <w:kern w:val="32"/>
      <w:sz w:val="32"/>
      <w:szCs w:val="32"/>
    </w:rPr>
  </w:style>
  <w:style w:type="paragraph" w:styleId="Naslov2">
    <w:name w:val="heading 2"/>
    <w:basedOn w:val="Normal"/>
    <w:next w:val="Normal"/>
    <w:qFormat/>
    <w:pPr>
      <w:keepNext/>
      <w:numPr>
        <w:ilvl w:val="1"/>
        <w:numId w:val="1"/>
      </w:numPr>
      <w:overflowPunct/>
      <w:autoSpaceDE/>
      <w:spacing w:before="0" w:after="0"/>
      <w:jc w:val="left"/>
      <w:textAlignment w:val="auto"/>
      <w:outlineLvl w:val="1"/>
    </w:pPr>
    <w:rPr>
      <w:rFonts w:ascii="Times New Roman" w:hAnsi="Times New Roman"/>
      <w:b/>
      <w:sz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Absatz-Standardschriftart" w:customStyle="true">
    <w:name w:val="Absatz-Standardschriftart"/>
  </w:style>
  <w:style w:type="character" w:styleId="Zadanifontodlomka1" w:customStyle="true">
    <w:name w:val="Zadani font odlomka1"/>
  </w:style>
  <w:style w:type="character" w:styleId="TijelotekstaChar" w:customStyle="true">
    <w:name w:val="Tijelo teksta Char"/>
    <w:rPr>
      <w:sz w:val="24"/>
    </w:rPr>
  </w:style>
  <w:style w:type="paragraph" w:styleId="Naslov10" w:customStyle="true">
    <w:name w:val="Naslov1"/>
    <w:basedOn w:val="Normal"/>
    <w:next w:val="Tijeloteksta"/>
    <w:pPr>
      <w:keepNext/>
      <w:spacing w:before="240" w:after="120"/>
    </w:pPr>
    <w:rPr>
      <w:rFonts w:ascii="Arial" w:hAnsi="Arial" w:eastAsia="MS Mincho" w:cs="Tahoma"/>
      <w:sz w:val="28"/>
      <w:szCs w:val="28"/>
    </w:rPr>
  </w:style>
  <w:style w:type="paragraph" w:styleId="Tijeloteksta">
    <w:name w:val="Body Text"/>
    <w:basedOn w:val="Normal"/>
    <w:semiHidden/>
    <w:pPr>
      <w:overflowPunct/>
      <w:autoSpaceDE/>
      <w:spacing w:before="0" w:after="0"/>
      <w:textAlignment w:val="auto"/>
    </w:pPr>
    <w:rPr>
      <w:rFonts w:ascii="Times New Roman" w:hAnsi="Times New Roman"/>
    </w:rPr>
  </w:style>
  <w:style w:type="paragraph" w:styleId="Popis">
    <w:name w:val="List"/>
    <w:basedOn w:val="Tijeloteksta"/>
    <w:semiHidden/>
    <w:rPr>
      <w:rFonts w:cs="Tahoma"/>
    </w:rPr>
  </w:style>
  <w:style w:type="paragraph" w:styleId="Opis" w:customStyle="true">
    <w:name w:val="Opis"/>
    <w:basedOn w:val="Normal"/>
    <w:pPr>
      <w:suppressLineNumbers/>
      <w:spacing w:before="120" w:after="120"/>
    </w:pPr>
    <w:rPr>
      <w:rFonts w:cs="Tahoma"/>
      <w:i/>
      <w:iCs/>
      <w:szCs w:val="24"/>
    </w:rPr>
  </w:style>
  <w:style w:type="paragraph" w:styleId="Indeks" w:customStyle="true">
    <w:name w:val="Indeks"/>
    <w:basedOn w:val="Normal"/>
    <w:pPr>
      <w:suppressLineNumbers/>
    </w:pPr>
    <w:rPr>
      <w:rFonts w:cs="Tahoma"/>
    </w:rPr>
  </w:style>
  <w:style w:type="paragraph" w:styleId="NaslovVeliki" w:customStyle="true">
    <w:name w:val="Naslov Veliki"/>
    <w:basedOn w:val="Normal"/>
    <w:next w:val="Normal"/>
    <w:pPr>
      <w:keepNext/>
      <w:keepLines/>
      <w:pageBreakBefore/>
      <w:spacing w:before="240" w:after="120"/>
    </w:pPr>
    <w:rPr>
      <w:rFonts w:ascii="Arial" w:hAnsi="Arial"/>
      <w:b/>
      <w:sz w:val="32"/>
      <w:u w:val="single"/>
      <w:lang w:val="en-GB"/>
    </w:rPr>
  </w:style>
  <w:style w:type="paragraph" w:styleId="Zaglavlje">
    <w:name w:val="header"/>
    <w:basedOn w:val="Normal"/>
    <w:link w:val="ZaglavljeChar"/>
    <w:pPr>
      <w:tabs>
        <w:tab w:val="center" w:pos="4320"/>
        <w:tab w:val="right" w:pos="8640"/>
      </w:tabs>
      <w:spacing w:before="20" w:after="20"/>
    </w:pPr>
    <w:rPr>
      <w:rFonts w:ascii="Arial" w:hAnsi="Arial"/>
      <w:b/>
      <w:sz w:val="18"/>
      <w:lang w:val="en-GB"/>
    </w:rPr>
  </w:style>
  <w:style w:type="paragraph" w:styleId="Podnoje">
    <w:name w:val="footer"/>
    <w:basedOn w:val="Normal"/>
    <w:semiHidden/>
    <w:pPr>
      <w:tabs>
        <w:tab w:val="center" w:pos="4320"/>
        <w:tab w:val="right" w:pos="8640"/>
      </w:tabs>
      <w:spacing w:before="20" w:after="20"/>
    </w:pPr>
    <w:rPr>
      <w:rFonts w:ascii="Arial" w:hAnsi="Arial"/>
      <w:sz w:val="18"/>
      <w:lang w:val="en-GB"/>
    </w:rPr>
  </w:style>
  <w:style w:type="paragraph" w:styleId="Clanak" w:customStyle="true">
    <w:name w:val="Clanak"/>
    <w:basedOn w:val="Normal"/>
    <w:next w:val="Normal"/>
    <w:pPr>
      <w:keepNext/>
      <w:keepLines/>
      <w:spacing w:before="120"/>
      <w:jc w:val="center"/>
    </w:pPr>
    <w:rPr>
      <w:b/>
    </w:rPr>
  </w:style>
  <w:style w:type="paragraph" w:styleId="Sadrajitablice" w:customStyle="true">
    <w:name w:val="Sadržaji tablice"/>
    <w:basedOn w:val="Normal"/>
    <w:pPr>
      <w:suppressLineNumbers/>
    </w:pPr>
  </w:style>
  <w:style w:type="paragraph" w:styleId="Naslovtablice" w:customStyle="true">
    <w:name w:val="Naslov tablice"/>
    <w:basedOn w:val="Sadrajitablice"/>
    <w:pPr>
      <w:jc w:val="center"/>
    </w:pPr>
    <w:rPr>
      <w:b/>
      <w:bCs/>
    </w:rPr>
  </w:style>
  <w:style w:type="character" w:styleId="ZaglavljeChar" w:customStyle="true">
    <w:name w:val="Zaglavlje Char"/>
    <w:link w:val="Zaglavlje"/>
    <w:rsid w:val="003240F0"/>
    <w:rPr>
      <w:rFonts w:ascii="Arial" w:hAnsi="Arial"/>
      <w:b/>
      <w:sz w:val="18"/>
      <w:lang w:val="en-GB" w:eastAsia="ar-SA"/>
    </w:rPr>
  </w:style>
  <w:style w:type="paragraph" w:styleId="Tekstbalonia">
    <w:name w:val="Balloon Text"/>
    <w:basedOn w:val="Normal"/>
    <w:link w:val="TekstbaloniaChar"/>
    <w:uiPriority w:val="99"/>
    <w:semiHidden/>
    <w:unhideWhenUsed/>
    <w:rsid w:val="00740053"/>
    <w:pPr>
      <w:spacing w:before="0" w:after="0"/>
    </w:pPr>
    <w:rPr>
      <w:rFonts w:ascii="Tahoma" w:hAnsi="Tahoma" w:cs="Tahoma"/>
      <w:sz w:val="16"/>
      <w:szCs w:val="16"/>
    </w:rPr>
  </w:style>
  <w:style w:type="character" w:styleId="TekstbaloniaChar" w:customStyle="true">
    <w:name w:val="Tekst balončića Char"/>
    <w:link w:val="Tekstbalonia"/>
    <w:uiPriority w:val="99"/>
    <w:semiHidden/>
    <w:rsid w:val="00740053"/>
    <w:rPr>
      <w:rFonts w:ascii="Tahoma" w:hAnsi="Tahoma" w:cs="Tahoma"/>
      <w:sz w:val="16"/>
      <w:szCs w:val="16"/>
      <w:lang w:eastAsia="ar-SA"/>
    </w:rPr>
  </w:style>
  <w:style w:type="paragraph" w:styleId="Tekstfusnote">
    <w:name w:val="footnote text"/>
    <w:basedOn w:val="Normal"/>
    <w:link w:val="TekstfusnoteChar"/>
    <w:uiPriority w:val="99"/>
    <w:semiHidden/>
    <w:unhideWhenUsed/>
    <w:rsid w:val="004A0AEC"/>
    <w:rPr>
      <w:sz w:val="20"/>
    </w:rPr>
  </w:style>
  <w:style w:type="character" w:styleId="TekstfusnoteChar" w:customStyle="true">
    <w:name w:val="Tekst fusnote Char"/>
    <w:link w:val="Tekstfusnote"/>
    <w:uiPriority w:val="99"/>
    <w:semiHidden/>
    <w:rsid w:val="004A0AEC"/>
    <w:rPr>
      <w:rFonts w:ascii="Courier New" w:hAnsi="Courier New"/>
      <w:lang w:eastAsia="ar-SA"/>
    </w:rPr>
  </w:style>
  <w:style w:type="character" w:styleId="Referencafusnote">
    <w:name w:val="footnote reference"/>
    <w:unhideWhenUsed/>
    <w:rsid w:val="004A0AEC"/>
    <w:rPr>
      <w:vertAlign w:val="superscript"/>
    </w:rPr>
  </w:style>
  <w:style w:type="character" w:styleId="Naslov1Char" w:customStyle="true">
    <w:name w:val="Naslov 1 Char"/>
    <w:link w:val="Naslov1"/>
    <w:uiPriority w:val="9"/>
    <w:rsid w:val="00E40C3F"/>
    <w:rPr>
      <w:rFonts w:ascii="Cambria" w:hAnsi="Cambria" w:eastAsia="Times New Roman" w:cs="Times New Roman"/>
      <w:b/>
      <w:bCs/>
      <w:kern w:val="32"/>
      <w:sz w:val="32"/>
      <w:szCs w:val="32"/>
      <w:lang w:eastAsia="ar-SA"/>
    </w:rPr>
  </w:style>
  <w:style w:type="paragraph" w:styleId="box459250" w:customStyle="true">
    <w:name w:val="box_459250"/>
    <w:basedOn w:val="Normal"/>
    <w:rsid w:val="00F20B4E"/>
    <w:pPr>
      <w:suppressAutoHyphens w:val="false"/>
      <w:overflowPunct/>
      <w:autoSpaceDE/>
      <w:spacing w:before="100" w:beforeAutospacing="true" w:after="100" w:afterAutospacing="true"/>
      <w:jc w:val="left"/>
      <w:textAlignment w:val="auto"/>
    </w:pPr>
    <w:rPr>
      <w:rFonts w:ascii="Times New Roman" w:hAnsi="Times New Roman"/>
      <w:szCs w:val="24"/>
      <w:lang w:eastAsia="hr-HR"/>
    </w:rPr>
  </w:style>
  <w:style w:type="character" w:styleId="Tekstrezerviranogmjesta">
    <w:name w:val="Placeholder Text"/>
    <w:basedOn w:val="Zadanifontodlomka"/>
    <w:uiPriority w:val="99"/>
    <w:semiHidden/>
    <w:rsid w:val="00382B4E"/>
    <w:rPr>
      <w:color w:val="808080"/>
      <w:bdr w:val="none" w:color="auto" w:sz="0" w:space="0"/>
      <w:shd w:val="clear" w:color="auto" w:fill="auto"/>
    </w:rPr>
  </w:style>
  <w:style w:type="character" w:styleId="eSPISCCParagraphDefaultFont" w:customStyle="true">
    <w:name w:val="eSPIS_CC_Paragraph Default Font"/>
    <w:basedOn w:val="Zadanifontodlomka"/>
    <w:rsid w:val="00382B4E"/>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382B4E"/>
    <w:rPr>
      <w:rFonts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382B4E"/>
    <w:rPr>
      <w:rFonts w:ascii="Times New Roman" w:hAnsi="Times New Roman"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382B4E"/>
    <w:rPr>
      <w:rFonts w:ascii="Times New Roman" w:hAnsi="Times New Roman"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8353324">
      <w:bodyDiv w:val="true"/>
      <w:marLeft w:val="0"/>
      <w:marRight w:val="0"/>
      <w:marTop w:val="0"/>
      <w:marBottom w:val="0"/>
      <w:divBdr>
        <w:top w:val="none" w:color="auto" w:sz="0" w:space="0"/>
        <w:left w:val="none" w:color="auto" w:sz="0" w:space="0"/>
        <w:bottom w:val="none" w:color="auto" w:sz="0" w:space="0"/>
        <w:right w:val="none" w:color="auto" w:sz="0" w:space="0"/>
      </w:divBdr>
    </w:div>
    <w:div w:id="791821995">
      <w:bodyDiv w:val="true"/>
      <w:marLeft w:val="0"/>
      <w:marRight w:val="0"/>
      <w:marTop w:val="0"/>
      <w:marBottom w:val="0"/>
      <w:divBdr>
        <w:top w:val="none" w:color="auto" w:sz="0" w:space="0"/>
        <w:left w:val="none" w:color="auto" w:sz="0" w:space="0"/>
        <w:bottom w:val="none" w:color="auto" w:sz="0" w:space="0"/>
        <w:right w:val="none" w:color="auto" w:sz="0" w:space="0"/>
      </w:divBdr>
      <w:divsChild>
        <w:div w:id="446434725">
          <w:marLeft w:val="-225"/>
          <w:marRight w:val="-225"/>
          <w:marTop w:val="0"/>
          <w:marBottom w:val="0"/>
          <w:divBdr>
            <w:top w:val="none" w:color="auto" w:sz="0" w:space="0"/>
            <w:left w:val="none" w:color="auto" w:sz="0" w:space="0"/>
            <w:bottom w:val="none" w:color="auto" w:sz="0" w:space="0"/>
            <w:right w:val="none" w:color="auto" w:sz="0" w:space="0"/>
          </w:divBdr>
        </w:div>
        <w:div w:id="1578052632">
          <w:marLeft w:val="-225"/>
          <w:marRight w:val="-225"/>
          <w:marTop w:val="0"/>
          <w:marBottom w:val="0"/>
          <w:divBdr>
            <w:top w:val="none" w:color="auto" w:sz="0" w:space="0"/>
            <w:left w:val="none" w:color="auto" w:sz="0" w:space="0"/>
            <w:bottom w:val="none" w:color="auto" w:sz="0" w:space="0"/>
            <w:right w:val="none" w:color="auto" w:sz="0" w:space="0"/>
          </w:divBdr>
        </w:div>
        <w:div w:id="1821724560">
          <w:marLeft w:val="-225"/>
          <w:marRight w:val="-225"/>
          <w:marTop w:val="0"/>
          <w:marBottom w:val="0"/>
          <w:divBdr>
            <w:top w:val="none" w:color="auto" w:sz="0" w:space="0"/>
            <w:left w:val="none" w:color="auto" w:sz="0" w:space="0"/>
            <w:bottom w:val="none" w:color="auto" w:sz="0" w:space="0"/>
            <w:right w:val="none" w:color="auto" w:sz="0" w:space="0"/>
          </w:divBdr>
        </w:div>
        <w:div w:id="1991782498">
          <w:marLeft w:val="-225"/>
          <w:marRight w:val="-225"/>
          <w:marTop w:val="0"/>
          <w:marBottom w:val="0"/>
          <w:divBdr>
            <w:top w:val="none" w:color="auto" w:sz="0" w:space="0"/>
            <w:left w:val="none" w:color="auto" w:sz="0" w:space="0"/>
            <w:bottom w:val="none" w:color="auto" w:sz="0" w:space="0"/>
            <w:right w:val="none" w:color="auto" w:sz="0" w:space="0"/>
          </w:divBdr>
        </w:div>
      </w:divsChild>
    </w:div>
    <w:div w:id="183641319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1.xml" Type="http://schemas.openxmlformats.org/officeDocument/2006/relationships/header" Id="rId11"/><Relationship Target="settings.xml" Type="http://schemas.openxmlformats.org/officeDocument/2006/relationships/settings" Id="rId5"/><Relationship Target="embeddings/oleObject1.bin" Type="http://schemas.openxmlformats.org/officeDocument/2006/relationships/oleObject" Id="rId10"/><Relationship Target="styles.xml" Type="http://schemas.openxmlformats.org/officeDocument/2006/relationships/styles" Id="rId4"/><Relationship Target="media/image1.wmf"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id="{2E142A2C-CD16-42D6-873A-C26D2A0506FA}" name="Office Theme" vid="{1BDDFF52-6CD6-40A5-AB3C-68EB2F1E4D0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28. travnja 2026.</izvorni_sadrzaj>
    <derivirana_varijabla naziv="DomainObject.DatumDonosenjaOdluke_1">28. travnja 2026.</derivirana_varijabla>
  </DomainObject.DatumDonosenjaOdluke>
  <DomainObject.DatumOvrsnosti>
    <izvorni_sadrzaj/>
    <derivirana_varijabla naziv="DomainObject.DatumOvrsnosti_1"/>
  </DomainObject.DatumOvrsnosti>
  <DomainObject.DatumPravomocnosti>
    <izvorni_sadrzaj>28. travnja 2026.</izvorni_sadrzaj>
    <derivirana_varijabla naziv="DomainObject.DatumPravomocnosti_1">28. travnja 2026.</derivirana_varijabla>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Ppž-9750/2025-2</izvorni_sadrzaj>
    <derivirana_varijabla naziv="DomainObject.Oznaka_1">Ppž-9750/2025-2</derivirana_varijabla>
  </DomainObject.Oznaka>
  <DomainObject.DonositeljOdluke.Ime>
    <izvorni_sadrzaj>Marcela</izvorni_sadrzaj>
    <derivirana_varijabla naziv="DomainObject.DonositeljOdluke.Ime_1">Marcela</derivirana_varijabla>
  </DomainObject.DonositeljOdluke.Ime>
  <DomainObject.DonositeljOdluke.Prezime>
    <izvorni_sadrzaj>Soljačić Prester</izvorni_sadrzaj>
    <derivirana_varijabla naziv="DomainObject.DonositeljOdluke.Prezime_1">Soljačić Prester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9750</izvorni_sadrzaj>
    <derivirana_varijabla naziv="DomainObject.Predmet.Broj_1">9750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2025.</izvorni_sadrzaj>
    <derivirana_varijabla naziv="DomainObject.Predmet.DatumOsnivanja_1">22. listopada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5. svibnja 2026.</izvorni_sadrzaj>
    <derivirana_varijabla naziv="DomainObject.Predmet.DatumRjesavanja_1">5. svibnja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Marcela Soljačić Prester</izvorni_sadrzaj>
    <derivirana_varijabla naziv="DomainObject.Predmet.Izvjestitelj_1">Marcela Soljačić Prester</derivirana_varijabla>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travnja 1999.</izvorni_sadrzaj>
    <derivirana_varijabla naziv="DomainObject.Predmet.OkrivljenikFizickaOsoba.DatumRodjenja_1">1. travnja 1999.</derivirana_varijabla>
  </DomainObject.Predmet.OkrivljenikFizickaOsoba.DatumRodjenja>
  <DomainObject.Predmet.OkrivljenikFizickaOsoba.DatumRodjenjaFormated>
    <izvorni_sadrzaj>1.4.1999.</izvorni_sadrzaj>
    <derivirana_varijabla naziv="DomainObject.Predmet.OkrivljenikFizickaOsoba.DatumRodjenjaFormated_1">1.4.1999.</derivirana_varijabla>
  </DomainObject.Predmet.OkrivljenikFizickaOsoba.DatumRodjenjaFormated>
  <DomainObject.Predmet.OkrivljenikFizickaOsoba.Ime>
    <izvorni_sadrzaj>Ile Bruno</izvorni_sadrzaj>
    <derivirana_varijabla naziv="DomainObject.Predmet.OkrivljenikFizickaOsoba.Ime_1">Ile Bruno</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Ile Bruno Iličić</izvorni_sadrzaj>
    <derivirana_varijabla naziv="DomainObject.Predmet.OkrivljenikFizickaOsoba.Naziv_1">Ile Bruno Iličić</derivirana_varijabla>
  </DomainObject.Predmet.OkrivljenikFizickaOsoba.Naziv>
  <DomainObject.Predmet.OkrivljenikFizickaOsoba.Prezime>
    <izvorni_sadrzaj>Iličić</izvorni_sadrzaj>
    <derivirana_varijabla naziv="DomainObject.Predmet.OkrivljenikFizickaOsoba.Prezime_1">Iličić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43734567063</izvorni_sadrzaj>
    <derivirana_varijabla naziv="DomainObject.Predmet.OkrivljenikFizickaOsoba.Oib_1">43734567063</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Ppž-9750/2025</izvorni_sadrzaj>
    <derivirana_varijabla naziv="DomainObject.Predmet.OznakaBroj_1">Ppž-9750/2025</derivirana_varijabla>
  </DomainObject.Predmet.OznakaBroj>
  <DomainObject.Predmet.OznakaBrojOptuznogAkta>
    <izvorni_sadrzaj/>
    <derivirana_varijabla naziv="DomainObject.Predmet.OznakaBrojOptuznogAkta_1"/>
  </DomainObject.Predmet.OznakaBrojOptuznogAkta>
  <DomainObject.Predmet.PredmetRijesio.Ime>
    <izvorni_sadrzaj>Marcela</izvorni_sadrzaj>
    <derivirana_varijabla naziv="DomainObject.Predmet.PredmetRijesio.Ime_1">Marcela</derivirana_varijabla>
  </DomainObject.Predmet.PredmetRijesio.Ime>
  <DomainObject.Predmet.PredmetRijesio.Oib>
    <izvorni_sadrzaj>77297674112</izvorni_sadrzaj>
    <derivirana_varijabla naziv="DomainObject.Predmet.PredmetRijesio.Oib_1">77297674112</derivirana_varijabla>
  </DomainObject.Predmet.PredmetRijesio.Oib>
  <DomainObject.Predmet.PredmetRijesio.Prezime>
    <izvorni_sadrzaj>Soljačić Prester</izvorni_sadrzaj>
    <derivirana_varijabla naziv="DomainObject.Predmet.PredmetRijesio.Prezime_1">Soljačić Prester</derivirana_varijabla>
  </DomainObject.Predmet.PredmetRijesio.Prezime>
  <DomainObject.Predmet.PrimjedbaSuca>
    <izvorni_sadrzaj/>
    <derivirana_varijabla naziv="DomainObject.Predmet.PrimjedbaSuca_1"/>
  </DomainObject.Predmet.PrimjedbaSuca>
  <DomainObject.Predmet.ProtustrankaFormated>
    <izvorni_sadrzaj>  Ile Bruno Iličić</izvorni_sadrzaj>
    <derivirana_varijabla naziv="DomainObject.Predmet.ProtustrankaFormated_1">  Ile Bruno Iličić</derivirana_varijabla>
  </DomainObject.Predmet.ProtustrankaFormated>
  <DomainObject.Predmet.ProtustrankaFormatedOIB>
    <izvorni_sadrzaj>  Ile Bruno Iličić, OIB 43734567063</izvorni_sadrzaj>
    <derivirana_varijabla naziv="DomainObject.Predmet.ProtustrankaFormatedOIB_1">  Ile Bruno Iličić, OIB 43734567063</derivirana_varijabla>
  </DomainObject.Predmet.ProtustrankaFormatedOIB>
  <DomainObject.Predmet.ProtustrankaFormatedWithAdress>
    <izvorni_sadrzaj> Ile Bruno Iličić, Lanište 11c, 10000 Zagreb</izvorni_sadrzaj>
    <derivirana_varijabla naziv="DomainObject.Predmet.ProtustrankaFormatedWithAdress_1"> Ile Bruno Iličić, Lanište 11c, 10000 Zagreb</derivirana_varijabla>
  </DomainObject.Predmet.ProtustrankaFormatedWithAdress>
  <DomainObject.Predmet.ProtustrankaFormatedWithAdressOIB>
    <izvorni_sadrzaj> Ile Bruno Iličić, OIB 43734567063, Lanište 11c, 10000 Zagreb</izvorni_sadrzaj>
    <derivirana_varijabla naziv="DomainObject.Predmet.ProtustrankaFormatedWithAdressOIB_1"> Ile Bruno Iličić, OIB 43734567063, Lanište 11c, 10000 Zagreb</derivirana_varijabla>
  </DomainObject.Predmet.ProtustrankaFormatedWithAdressOIB>
  <DomainObject.Predmet.ProtustrankaWithAdress>
    <izvorni_sadrzaj>Ile Bruno Iličić Lanište 11c, 10000 Zagreb</izvorni_sadrzaj>
    <derivirana_varijabla naziv="DomainObject.Predmet.ProtustrankaWithAdress_1">Ile Bruno Iličić Lanište 11c, 10000 Zagreb</derivirana_varijabla>
  </DomainObject.Predmet.ProtustrankaWithAdress>
  <DomainObject.Predmet.ProtustrankaWithAdressOIB>
    <izvorni_sadrzaj>Ile Bruno Iličić, OIB 43734567063, Lanište 11c, 10000 Zagreb</izvorni_sadrzaj>
    <derivirana_varijabla naziv="DomainObject.Predmet.ProtustrankaWithAdressOIB_1">Ile Bruno Iličić, OIB 43734567063, Lanište 11c, 10000 Zagreb</derivirana_varijabla>
  </DomainObject.Predmet.ProtustrankaWithAdressOIB>
  <DomainObject.Predmet.ProtustrankaNazivFormated>
    <izvorni_sadrzaj>Ile Bruno Iličić</izvorni_sadrzaj>
    <derivirana_varijabla naziv="DomainObject.Predmet.ProtustrankaNazivFormated_1">Ile Bruno Iličić</derivirana_varijabla>
  </DomainObject.Predmet.ProtustrankaNazivFormated>
  <DomainObject.Predmet.ProtustrankaNazivFormatedOIB>
    <izvorni_sadrzaj>Ile Bruno Iličić, OIB 43734567063</izvorni_sadrzaj>
    <derivirana_varijabla naziv="DomainObject.Predmet.ProtustrankaNazivFormatedOIB_1">Ile Bruno Iličić, OIB 43734567063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 Vijeće za promet</izvorni_sadrzaj>
    <derivirana_varijabla naziv="DomainObject.Predmet.Referada.Naziv_1">2. Vijeće za promet</derivirana_varijabla>
  </DomainObject.Predmet.Referada.Naziv>
  <DomainObject.Predmet.Referada.Oznaka>
    <izvorni_sadrzaj>VPSOPVIJ2</izvorni_sadrzaj>
    <derivirana_varijabla naziv="DomainObject.Predmet.Referada.Oznaka_1">VPSOPVIJ2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prekršajni sud Republike Hrvatske</izvorni_sadrzaj>
    <derivirana_varijabla naziv="DomainObject.Predmet.Referada.Sud.Naziv_1">Visoki prekršajni sud Republike Hrvatske</derivirana_varijabla>
  </DomainObject.Predmet.Referada.Sud.Naziv>
  <DomainObject.Predmet.Referada.Sudac>
    <izvorni_sadrzaj>Marcela Soljačić Prester</izvorni_sadrzaj>
    <derivirana_varijabla naziv="DomainObject.Predmet.Referada.Sudac_1">Marcela Soljačić Prester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Općinski prekršajni sud u Zagrebu</izvorni_sadrzaj>
    <derivirana_varijabla naziv="DomainObject.Predmet.StrankaFormated_1">  Općinski prekršajni sud u Zagrebu</derivirana_varijabla>
  </DomainObject.Predmet.StrankaFormated>
  <DomainObject.Predmet.StrankaFormatedOIB>
    <izvorni_sadrzaj>  Općinski prekršajni sud u Zagrebu, OIB 95308842799</izvorni_sadrzaj>
    <derivirana_varijabla naziv="DomainObject.Predmet.StrankaFormatedOIB_1">  Općinski prekršajni sud u Zagrebu, OIB 95308842799</derivirana_varijabla>
  </DomainObject.Predmet.StrankaFormatedOIB>
  <DomainObject.Predmet.StrankaFormatedWithAdress>
    <izvorni_sadrzaj> Općinski prekršajni sud u Zagrebu, Avenija Dubrovnik 8, 10000 Zagreb</izvorni_sadrzaj>
    <derivirana_varijabla naziv="DomainObject.Predmet.StrankaFormatedWithAdress_1"> Općinski prekršajni sud u Zagrebu, Avenija Dubrovnik 8, 10000 Zagreb</derivirana_varijabla>
  </DomainObject.Predmet.StrankaFormatedWithAdress>
  <DomainObject.Predmet.StrankaFormatedWithAdressOIB>
    <izvorni_sadrzaj> Općinski prekršajni sud u Zagrebu, OIB 95308842799, Avenija Dubrovnik 8, 10000 Zagreb</izvorni_sadrzaj>
    <derivirana_varijabla naziv="DomainObject.Predmet.StrankaFormatedWithAdressOIB_1"> Općinski prekršajni sud u Zagrebu, OIB 95308842799, Avenija Dubrovnik 8, 10000 Zagreb</derivirana_varijabla>
  </DomainObject.Predmet.StrankaFormatedWithAdressOIB>
  <DomainObject.Predmet.StrankaWithAdress>
    <izvorni_sadrzaj>Općinski prekršajni sud u Zagrebu Avenija Dubrovnik 8,10000 Zagreb</izvorni_sadrzaj>
    <derivirana_varijabla naziv="DomainObject.Predmet.StrankaWithAdress_1">Općinski prekršajni sud u Zagrebu Avenija Dubrovnik 8,10000 Zagreb</derivirana_varijabla>
  </DomainObject.Predmet.StrankaWithAdress>
  <DomainObject.Predmet.StrankaWithAdressOIB>
    <izvorni_sadrzaj>Općinski prekršajni sud u Zagrebu, OIB 95308842799, Avenija Dubrovnik 8,10000 Zagreb</izvorni_sadrzaj>
    <derivirana_varijabla naziv="DomainObject.Predmet.StrankaWithAdressOIB_1">Općinski prekršajni sud u Zagrebu, OIB 95308842799, Avenija Dubrovnik 8,10000 Zagreb</derivirana_varijabla>
  </DomainObject.Predmet.StrankaWithAdressOIB>
  <DomainObject.Predmet.StrankaNazivFormated>
    <izvorni_sadrzaj>Općinski prekršajni sud u Zagrebu</izvorni_sadrzaj>
    <derivirana_varijabla naziv="DomainObject.Predmet.StrankaNazivFormated_1">Općinski prekršajni sud u Zagrebu</derivirana_varijabla>
  </DomainObject.Predmet.StrankaNazivFormated>
  <DomainObject.Predmet.StrankaNazivFormatedOIB>
    <izvorni_sadrzaj>Općinski prekršajni sud u Zagrebu, OIB 95308842799</izvorni_sadrzaj>
    <derivirana_varijabla naziv="DomainObject.Predmet.StrankaNazivFormatedOIB_1">Općinski prekršajni sud u Zagrebu, OIB 95308842799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izvorni_sadrzaj>
    <derivirana_varijabla naziv="DomainObject.Predmet.Sud.Adresa.PostBroj_1">1000</derivirana_varijabla>
  </DomainObject.Predmet.Sud.Adresa.PostBroj>
  <DomainObject.Predmet.Sud.Adresa.UlicaIKBR>
    <izvorni_sadrzaj>Augusta Šenoe 30</izvorni_sadrzaj>
    <derivirana_varijabla naziv="DomainObject.Predmet.Sud.Adresa.UlicaIKBR_1">Augusta Šenoe 30</derivirana_varijabla>
  </DomainObject.Predmet.Sud.Adresa.UlicaIKBR>
  <DomainObject.Predmet.Sud.Naziv>
    <izvorni_sadrzaj>Visoki prekršajni sud Republike Hrvatske</izvorni_sadrzaj>
    <derivirana_varijabla naziv="DomainObject.Predmet.Sud.Naziv_1">Visoki prekršajni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Odjeljak prijepisa</izvorni_sadrzaj>
    <derivirana_varijabla naziv="DomainObject.Predmet.TrenutnaLokacijaSpisa.Naziv_1">Odjeljak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prekršajni sud Republike Hrvatske</izvorni_sadrzaj>
    <derivirana_varijabla naziv="DomainObject.Predmet.TrenutnaLokacijaSpisa.Sud.Naziv_1">Visoki prekršajni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VPSP</izvorni_sadrzaj>
    <derivirana_varijabla naziv="DomainObject.Predmet.UstrojstvenaJedinicaVodi.Oznaka_1">VPSP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prekršajni sud Republike Hrvatske</izvorni_sadrzaj>
    <derivirana_varijabla naziv="DomainObject.Predmet.UstrojstvenaJedinicaVodi.Sud.Naziv_1">Visoki prekršajni sud Republike Hrvatske</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Nataša Borovnjak</izvorni_sadrzaj>
    <derivirana_varijabla naziv="DomainObject.Predmet.Zapisnicar_1">Nataša Borovnjak</derivirana_varijabla>
  </DomainObject.Predmet.Zapisnicar>
  <DomainObject.Predmet.StrankaListFormated>
    <izvorni_sadrzaj>
      <item>Općinski prekršajni sud u Zagrebu</item>
    </izvorni_sadrzaj>
    <derivirana_varijabla naziv="DomainObject.Predmet.StrankaListFormated_1">
      <item>Općinski prekršajni sud u Zagrebu</item>
    </derivirana_varijabla>
  </DomainObject.Predmet.StrankaListFormated>
  <DomainObject.Predmet.StrankaListFormatedOIB>
    <izvorni_sadrzaj>
      <item>Općinski prekršajni sud u Zagrebu, OIB 95308842799</item>
    </izvorni_sadrzaj>
    <derivirana_varijabla naziv="DomainObject.Predmet.StrankaListFormatedOIB_1">
      <item>Općinski prekršajni sud u Zagrebu, OIB 95308842799</item>
    </derivirana_varijabla>
  </DomainObject.Predmet.StrankaListFormatedOIB>
  <DomainObject.Predmet.StrankaListFormatedWithAdress>
    <izvorni_sadrzaj>
      <item>Općinski prekršajni sud u Zagrebu, Avenija Dubrovnik 8, 10000 Zagreb</item>
    </izvorni_sadrzaj>
    <derivirana_varijabla naziv="DomainObject.Predmet.StrankaListFormatedWithAdress_1">
      <item>Općinski prekršajni sud u Zagrebu, Avenija Dubrovnik 8, 10000 Zagreb</item>
    </derivirana_varijabla>
  </DomainObject.Predmet.StrankaListFormatedWithAdress>
  <DomainObject.Predmet.StrankaListFormatedWithAdressOIB>
    <izvorni_sadrzaj>
      <item>Općinski prekršajni sud u Zagrebu, OIB 95308842799, Avenija Dubrovnik 8, 10000 Zagreb</item>
    </izvorni_sadrzaj>
    <derivirana_varijabla naziv="DomainObject.Predmet.StrankaListFormatedWithAdressOIB_1">
      <item>Općinski prekršajni sud u Zagrebu, OIB 95308842799, Avenija Dubrovnik 8, 10000 Zagreb</item>
    </derivirana_varijabla>
  </DomainObject.Predmet.StrankaListFormatedWithAdressOIB>
  <DomainObject.Predmet.StrankaListNazivFormated>
    <izvorni_sadrzaj>
      <item>Općinski prekršajni sud u Zagrebu</item>
    </izvorni_sadrzaj>
    <derivirana_varijabla naziv="DomainObject.Predmet.StrankaListNazivFormated_1">
      <item>Općinski prekršajni sud u Zagrebu</item>
    </derivirana_varijabla>
  </DomainObject.Predmet.StrankaListNazivFormated>
  <DomainObject.Predmet.StrankaListNazivFormatedOIB>
    <izvorni_sadrzaj>
      <item>Općinski prekršajni sud u Zagrebu, OIB 95308842799</item>
    </izvorni_sadrzaj>
    <derivirana_varijabla naziv="DomainObject.Predmet.StrankaListNazivFormatedOIB_1">
      <item>Općinski prekršajni sud u Zagrebu, OIB 95308842799</item>
    </derivirana_varijabla>
  </DomainObject.Predmet.StrankaListNazivFormatedOIB>
  <DomainObject.Predmet.ProtuStrankaListFormated>
    <izvorni_sadrzaj>
      <item>Ile Bruno Iličić</item>
    </izvorni_sadrzaj>
    <derivirana_varijabla naziv="DomainObject.Predmet.ProtuStrankaListFormated_1">
      <item>Ile Bruno Iličić</item>
    </derivirana_varijabla>
  </DomainObject.Predmet.ProtuStrankaListFormated>
  <DomainObject.Predmet.ProtuStrankaListFormatedOIB>
    <izvorni_sadrzaj>
      <item>Ile Bruno Iličić, OIB 43734567063</item>
    </izvorni_sadrzaj>
    <derivirana_varijabla naziv="DomainObject.Predmet.ProtuStrankaListFormatedOIB_1">
      <item>Ile Bruno Iličić, OIB 43734567063</item>
    </derivirana_varijabla>
  </DomainObject.Predmet.ProtuStrankaListFormatedOIB>
  <DomainObject.Predmet.ProtuStrankaListFormatedWithAdress>
    <izvorni_sadrzaj>
      <item>Ile Bruno Iličić, Lanište 11c, 10000 Zagreb</item>
    </izvorni_sadrzaj>
    <derivirana_varijabla naziv="DomainObject.Predmet.ProtuStrankaListFormatedWithAdress_1">
      <item>Ile Bruno Iličić, Lanište 11c, 10000 Zagreb</item>
    </derivirana_varijabla>
  </DomainObject.Predmet.ProtuStrankaListFormatedWithAdress>
  <DomainObject.Predmet.ProtuStrankaListFormatedWithAdressOIB>
    <izvorni_sadrzaj>
      <item>Ile Bruno Iličić, OIB 43734567063, Lanište 11c, 10000 Zagreb</item>
    </izvorni_sadrzaj>
    <derivirana_varijabla naziv="DomainObject.Predmet.ProtuStrankaListFormatedWithAdressOIB_1">
      <item>Ile Bruno Iličić, OIB 43734567063, Lanište 11c, 10000 Zagreb</item>
    </derivirana_varijabla>
  </DomainObject.Predmet.ProtuStrankaListFormatedWithAdressOIB>
  <DomainObject.Predmet.ProtuStrankaListNazivFormated>
    <izvorni_sadrzaj>
      <item>Ile Bruno Iličić</item>
    </izvorni_sadrzaj>
    <derivirana_varijabla naziv="DomainObject.Predmet.ProtuStrankaListNazivFormated_1">
      <item>Ile Bruno Iličić</item>
    </derivirana_varijabla>
  </DomainObject.Predmet.ProtuStrankaListNazivFormated>
  <DomainObject.Predmet.ProtuStrankaListNazivFormatedOIB>
    <izvorni_sadrzaj>
      <item>Ile Bruno Iličić, OIB 43734567063</item>
    </izvorni_sadrzaj>
    <derivirana_varijabla naziv="DomainObject.Predmet.ProtuStrankaListNazivFormatedOIB_1">
      <item>Ile Bruno Iličić, OIB 43734567063</item>
    </derivirana_varijabla>
  </DomainObject.Predmet.ProtuStrankaListNazivFormatedOIB>
  <DomainObject.Predmet.OstaliListFormated>
    <izvorni_sadrzaj>
      <item>Ile Bruno Iličić</item>
    </izvorni_sadrzaj>
    <derivirana_varijabla naziv="DomainObject.Predmet.OstaliListFormated_1">
      <item>Ile Bruno Iličić</item>
    </derivirana_varijabla>
  </DomainObject.Predmet.OstaliListFormated>
  <DomainObject.Predmet.OstaliListFormatedOIB>
    <izvorni_sadrzaj>
      <item>Ile Bruno Iličić, OIB 43734567063</item>
    </izvorni_sadrzaj>
    <derivirana_varijabla naziv="DomainObject.Predmet.OstaliListFormatedOIB_1">
      <item>Ile Bruno Iličić, OIB 43734567063</item>
    </derivirana_varijabla>
  </DomainObject.Predmet.OstaliListFormatedOIB>
  <DomainObject.Predmet.OstaliListFormatedWithAdress>
    <izvorni_sadrzaj>
      <item>Ile Bruno Iličić, Lanište 11c, 10000 Zagreb</item>
    </izvorni_sadrzaj>
    <derivirana_varijabla naziv="DomainObject.Predmet.OstaliListFormatedWithAdress_1">
      <item>Ile Bruno Iličić, Lanište 11c, 10000 Zagreb</item>
    </derivirana_varijabla>
  </DomainObject.Predmet.OstaliListFormatedWithAdress>
  <DomainObject.Predmet.OstaliListFormatedWithAdressOIB>
    <izvorni_sadrzaj>
      <item>Ile Bruno Iličić, OIB 43734567063, Lanište 11c, 10000 Zagreb</item>
    </izvorni_sadrzaj>
    <derivirana_varijabla naziv="DomainObject.Predmet.OstaliListFormatedWithAdressOIB_1">
      <item>Ile Bruno Iličić, OIB 43734567063, Lanište 11c, 10000 Zagreb</item>
    </derivirana_varijabla>
  </DomainObject.Predmet.OstaliListFormatedWithAdressOIB>
  <DomainObject.Predmet.OstaliListNazivFormated>
    <izvorni_sadrzaj>
      <item>Ile Bruno Iličić</item>
    </izvorni_sadrzaj>
    <derivirana_varijabla naziv="DomainObject.Predmet.OstaliListNazivFormated_1">
      <item>Ile Bruno Iličić</item>
    </derivirana_varijabla>
  </DomainObject.Predmet.OstaliListNazivFormated>
  <DomainObject.Predmet.OstaliListNazivFormatedOIB>
    <izvorni_sadrzaj>
      <item>Ile Bruno Iličić, OIB 43734567063</item>
    </izvorni_sadrzaj>
    <derivirana_varijabla naziv="DomainObject.Predmet.OstaliListNazivFormatedOIB_1">
      <item>Ile Bruno Iličić, OIB 43734567063</item>
    </derivirana_varijabla>
  </DomainObject.Predmet.OstaliListNazivFormatedOIB>
  <DomainObject.Predmet.ClanoviVijeca>
    <izvorni_sadrzaj>Davorko Kučan, Anđa Ćorluka</izvorni_sadrzaj>
    <derivirana_varijabla naziv="DomainObject.Predmet.ClanoviVijeca_1">Davorko Kučan, Anđa Ćorluka</derivirana_varijabla>
  </DomainObject.Predmet.ClanoviVijeca>
  <DomainObject.Predmet.PredsjednikVijeca>
    <izvorni_sadrzaj>Karmen Novak-Hrgović</izvorni_sadrzaj>
    <derivirana_varijabla naziv="DomainObject.Predmet.PredsjednikVijeca_1">Karmen Novak-Hrgović</derivirana_varijabla>
  </DomainObject.Predmet.PredsjednikVijeca>
  <DomainObject.Predmet.ClanakZakona>
    <izvorni_sadrzaj>199, 51, 175</izvorni_sadrzaj>
    <derivirana_varijabla naziv="DomainObject.Predmet.ClanakZakona_1">199, 51, 175</derivirana_varijabla>
  </DomainObject.Predmet.ClanakZakona>
  <DomainObject.Predmet.ClanakZakonaFull>
    <izvorni_sadrzaj>članka 199. stavka 2., članka 51. stavka 1., članka 175. stavka 1. točke 3.</izvorni_sadrzaj>
    <derivirana_varijabla naziv="DomainObject.Predmet.ClanakZakonaFull_1">članka 199. stavka 2., članka 51. stavka 1., članka 175. stavka 1. točke 3.</derivirana_varijabla>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Predmet.FunkcijaOsobe>
    <izvorni_sadrzaj/>
    <derivirana_varijabla naziv="DomainObject.Predmet.FunkcijaOsobe_1"/>
  </DomainObject.Predmet.FunkcijaOsobe>
  <DomainObject.Datum>
    <izvorni_sadrzaj>7. svibnja 2026.</izvorni_sadrzaj>
    <derivirana_varijabla naziv="DomainObject.Datum_1">7. svibnja 2026.</derivirana_varijabla>
  </DomainObject.Datum>
  <DomainObject.PoslovniBrojDokumenta>
    <izvorni_sadrzaj>Ppž-9750/2025-2</izvorni_sadrzaj>
    <derivirana_varijabla naziv="DomainObject.PoslovniBrojDokumenta_1">Ppž-9750/2025-2</derivirana_varijabla>
  </DomainObject.PoslovniBrojDokumenta>
  <DomainObject.Predmet.StrankaIDrugi>
    <izvorni_sadrzaj>Općinski prekršajni sud u Zagrebu</izvorni_sadrzaj>
    <derivirana_varijabla naziv="DomainObject.Predmet.StrankaIDrugi_1">Općinski prekršajni sud u Zagrebu</derivirana_varijabla>
  </DomainObject.Predmet.StrankaIDrugi>
  <DomainObject.Predmet.ProtustrankaIDrugi>
    <izvorni_sadrzaj>Ile Bruno Iličić</izvorni_sadrzaj>
    <derivirana_varijabla naziv="DomainObject.Predmet.ProtustrankaIDrugi_1">Ile Bruno Iličić</derivirana_varijabla>
  </DomainObject.Predmet.ProtustrankaIDrugi>
  <DomainObject.Predmet.StrankaIDrugiAdressOIB>
    <izvorni_sadrzaj>Općinski prekršajni sud u Zagrebu, OIB 95308842799, Avenija Dubrovnik 8, 10000 Zagreb</izvorni_sadrzaj>
    <derivirana_varijabla naziv="DomainObject.Predmet.StrankaIDrugiAdressOIB_1">Općinski prekršajni sud u Zagrebu, OIB 95308842799, Avenija Dubrovnik 8, 10000 Zagreb</derivirana_varijabla>
  </DomainObject.Predmet.StrankaIDrugiAdressOIB>
  <DomainObject.Predmet.ProtustrankaIDrugiAdressOIB>
    <izvorni_sadrzaj>Ile Bruno Iličić, OIB 43734567063, Lanište 11c, 10000 Zagreb</izvorni_sadrzaj>
    <derivirana_varijabla naziv="DomainObject.Predmet.ProtustrankaIDrugiAdressOIB_1">Ile Bruno Iličić, OIB 43734567063, Lanište 11c,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travnja 2026.</izvorni_sadrzaj>
    <derivirana_varijabla naziv="DomainObject.Predmet.OdlukaRjesenje.DatumDonosenjaOdluke_1">28. travnja 2026.</derivirana_varijabla>
  </DomainObject.Predmet.OdlukaRjesenje.DatumDonosenjaOdluke>
  <DomainObject.Predmet.OdlukaRjesenje.DatumPravomocnosti>
    <izvorni_sadrzaj>28. travnja 2026.</izvorni_sadrzaj>
    <derivirana_varijabla naziv="DomainObject.Predmet.OdlukaRjesenje.DatumPravomocnosti_1">28. travnja 2026.</derivirana_varijabla>
  </DomainObject.Predmet.OdlukaRjesenje.DatumPravomocnosti>
  <DomainObject.Predmet.OdlukaRjesenje.Oznaka>
    <izvorni_sadrzaj>Ppž-9750/2025-2</izvorni_sadrzaj>
    <derivirana_varijabla naziv="DomainObject.Predmet.OdlukaRjesenje.Oznaka_1">Ppž-9750/2025-2</derivirana_varijabla>
  </DomainObject.Predmet.OdlukaRjesenje.Oznaka>
  <DomainObject.Predmet.SudioniciListNaziv>
    <izvorni_sadrzaj>
      <item>Ile Bruno Iličić</item>
      <item>Općinski prekršajni sud u Zagrebu</item>
      <item>Ile Bruno Iličić</item>
    </izvorni_sadrzaj>
    <derivirana_varijabla naziv="DomainObject.Predmet.SudioniciListNaziv_1">
      <item>Ile Bruno Iličić</item>
      <item>Općinski prekršajni sud u Zagrebu</item>
      <item>Ile Bruno Iličić</item>
    </derivirana_varijabla>
  </DomainObject.Predmet.SudioniciListNaziv>
  <DomainObject.Predmet.SudioniciListAdressOIB>
    <izvorni_sadrzaj>
      <item>Ile Bruno Iličić, OIB 43734567063, Lanište 11c,10000 Zagreb</item>
      <item>Općinski prekršajni sud u Zagrebu, OIB 95308842799, Avenija Dubrovnik 8,10000 Zagreb</item>
      <item>Ile Bruno Iličić, OIB 43734567063, Lanište 11c,10000 Zagreb</item>
    </izvorni_sadrzaj>
    <derivirana_varijabla naziv="DomainObject.Predmet.SudioniciListAdressOIB_1">
      <item>Ile Bruno Iličić, OIB 43734567063, Lanište 11c,10000 Zagreb</item>
      <item>Općinski prekršajni sud u Zagrebu, OIB 95308842799, Avenija Dubrovnik 8,10000 Zagreb</item>
      <item>Ile Bruno Iličić, OIB 43734567063, Lanište 11c,10000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43734567063</item>
      <item>, OIB 95308842799</item>
      <item>, OIB 43734567063</item>
    </izvorni_sadrzaj>
    <derivirana_varijabla naziv="DomainObject.Predmet.SudioniciListNazivOIB_1">
      <item>, OIB 43734567063</item>
      <item>, OIB 95308842799</item>
      <item>, OIB 43734567063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Pp-640/2023</izvorni_sadrzaj>
    <derivirana_varijabla naziv="DomainObject.Predmet.OznakaNizestupanjskogPredmeta_1">Pp-640/2023</derivirana_varijabla>
  </DomainObject.Predmet.OznakaNizestupanjskogPredmeta>
  <DomainObject.Predmet.NazivNizestupanjskogSuda>
    <izvorni_sadrzaj>Općinski prekršajni sud u Zagrebu</izvorni_sadrzaj>
    <derivirana_varijabla naziv="DomainObject.Predmet.NazivNizestupanjskogSuda_1">Općinski prekršajni sud u Zagrebu</derivirana_varijabla>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siječnja 2023.</izvorni_sadrzaj>
    <derivirana_varijabla naziv="DomainObject.Predmet.DatumPocetkaProcesa_1">12. siječnja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Ile Bruno Iličić, Lanište 11c, 10000 Zagreb, OIB: 43734567063, rođen-a 01.04.1999., mjesto rođenja Zagreb (Grad Zagreb)</item>
    </izvorni_sadrzaj>
    <derivirana_varijabla naziv="DomainObject.Predmet.OkrivljenikAdresaMjestoRodjenjaList_1">
      <item>Ile Bruno Iličić, Lanište 11c, 10000 Zagreb, OIB: 43734567063, rođen-a 01.04.1999.,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PP-640/2023</izvorni_sadrzaj>
    <derivirana_varijabla naziv="DomainObject.PrviPodnesak.OznakaBrojPodnositelja_1">PP-640/2023</derivirana_varijabla>
  </DomainObject.PrviPodnesak.OznakaBrojPodnositelj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B3B713-A7D9-4A84-9D38-6075913BFD2E}">
  <ds:schemaRefs>
    <ds:schemaRef ds:uri="http://schemas.openxmlformats.org/officeDocument/2006/bibliography"/>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5</properties:Pages>
  <properties:Words>2245</properties:Words>
  <properties:Characters>12475</properties:Characters>
  <properties:Lines>248</properties:Lines>
  <properties:Paragraphs>47</properties:Paragraphs>
  <properties:TotalTime>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15005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2026-04-30T07:34:00Z</dcterms:created>
  <dc:creator>MD 6</dc:creator>
  <cp:keywords/>
  <cp:lastModifiedBy>Nataša Borovnjak</cp:lastModifiedBy>
  <cp:lastPrinted>2026-05-07T06:29:00Z</cp:lastPrinted>
  <dcterms:modified xmlns:xsi="http://www.w3.org/2001/XMLSchema-instance" xsi:type="dcterms:W3CDTF">2026-05-07T06:29:00Z</dcterms:modified>
  <cp:revision>6</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Ppž-9750/2025-2 / Odluka - Presuda (Ppž-9750-2025 .docx)</vt:lpwstr>
  </prop:property>
  <prop:property fmtid="{D5CDD505-2E9C-101B-9397-08002B2CF9AE}" pid="4" name="CC_coloring">
    <vt:bool>false</vt:bool>
  </prop:property>
  <prop:property fmtid="{D5CDD505-2E9C-101B-9397-08002B2CF9AE}" pid="5" name="BrojStranica">
    <vt:i4>5</vt:i4>
  </prop:property>
</prop:Properties>
</file>